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7" w:rsidRDefault="006313C7" w:rsidP="00BC1F74"/>
    <w:p w:rsidR="00CA084F" w:rsidRDefault="00CA084F" w:rsidP="00CA084F">
      <w:pPr>
        <w:pStyle w:val="Sinespaciado"/>
        <w:rPr>
          <w:rFonts w:ascii="Arial" w:hAnsi="Arial" w:cs="Arial"/>
          <w:u w:val="single"/>
        </w:rPr>
      </w:pPr>
      <w:r w:rsidRPr="00967BAE">
        <w:rPr>
          <w:rFonts w:ascii="Arial" w:hAnsi="Arial" w:cs="Arial"/>
        </w:rPr>
        <w:t xml:space="preserve">Estudiante: 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</w:p>
    <w:p w:rsidR="00CA084F" w:rsidRDefault="00CA084F" w:rsidP="00CA084F">
      <w:pPr>
        <w:pStyle w:val="Sinespaciado"/>
        <w:tabs>
          <w:tab w:val="left" w:pos="1465"/>
        </w:tabs>
        <w:rPr>
          <w:rFonts w:ascii="Arial" w:hAnsi="Arial" w:cs="Arial"/>
          <w:u w:val="single"/>
        </w:rPr>
      </w:pPr>
    </w:p>
    <w:p w:rsidR="00CA084F" w:rsidRPr="000862E3" w:rsidRDefault="00CA084F" w:rsidP="00CA084F">
      <w:pPr>
        <w:pStyle w:val="Sinespaciad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Nombre del docente: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Sede: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Default="00023692" w:rsidP="00CA084F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Rectángulo redondeado 5" o:spid="_x0000_s1026" style="position:absolute;margin-left:337.4pt;margin-top:11.85pt;width:17.55pt;height:11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ME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4" o:spid="_x0000_s1029" style="position:absolute;margin-left:217.7pt;margin-top:12.05pt;width:17.55pt;height:1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3" o:spid="_x0000_s1028" style="position:absolute;margin-left:478.65pt;margin-top:12.05pt;width:17.55pt;height:11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6" o:spid="_x0000_s1027" style="position:absolute;margin-left:98.6pt;margin-top:12.05pt;width:17.55pt;height:11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9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"/>
        </w:pict>
      </w:r>
    </w:p>
    <w:p w:rsidR="00CA084F" w:rsidRDefault="00CA084F" w:rsidP="00CA084F">
      <w:pPr>
        <w:pStyle w:val="Sinespaciado"/>
        <w:tabs>
          <w:tab w:val="left" w:pos="1843"/>
          <w:tab w:val="left" w:pos="2605"/>
          <w:tab w:val="center" w:pos="5032"/>
          <w:tab w:val="left" w:pos="67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Nivel:    B. Primaria             B. Secundaria              Media Técnica              Media  Académica </w:t>
      </w:r>
      <w:r>
        <w:rPr>
          <w:rFonts w:ascii="Arial" w:hAnsi="Arial" w:cs="Arial"/>
        </w:rPr>
        <w:tab/>
      </w:r>
    </w:p>
    <w:p w:rsidR="00CA084F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CA084F" w:rsidRPr="00FB41C3" w:rsidRDefault="00FB41C3" w:rsidP="00FB41C3">
      <w:pPr>
        <w:pStyle w:val="Sinespaciado"/>
        <w:tabs>
          <w:tab w:val="left" w:pos="1843"/>
          <w:tab w:val="left" w:pos="2605"/>
          <w:tab w:val="center" w:pos="3686"/>
          <w:tab w:val="left" w:pos="673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Área: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Asignatura: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Grado: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Pr="000862E3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62377E" w:rsidRPr="00A00C0C" w:rsidRDefault="0062377E" w:rsidP="00032215">
      <w:pPr>
        <w:rPr>
          <w:rStyle w:val="Textoennegrita"/>
        </w:rPr>
      </w:pPr>
      <w:r w:rsidRPr="00F50A4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sdt>
        <w:sdtPr>
          <w:rPr>
            <w:rFonts w:ascii="Arial" w:eastAsia="Calibri" w:hAnsi="Arial" w:cs="Arial"/>
            <w:sz w:val="20"/>
            <w:szCs w:val="20"/>
            <w:lang w:val="es-CO"/>
          </w:rPr>
          <w:id w:val="967164800"/>
          <w:placeholder>
            <w:docPart w:val="B10CFC073E4449318B80E2797B1457CC"/>
          </w:placeholder>
          <w:comboBox>
            <w:listItem w:value="Elija un elemento."/>
            <w:listItem w:displayText="ESTÁNDARES" w:value="ESTÁNDARES"/>
            <w:listItem w:displayText="COMPETENCIAS" w:value="COMPETENCIAS"/>
          </w:comboBox>
        </w:sdtPr>
        <w:sdtEndPr/>
        <w:sdtContent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>COMPETENCIAS</w:t>
          </w:r>
          <w:proofErr w:type="gramStart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>:  Competencias</w:t>
          </w:r>
          <w:proofErr w:type="gramEnd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 xml:space="preserve"> </w:t>
          </w:r>
          <w:proofErr w:type="spellStart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>CNO:Coordinar</w:t>
          </w:r>
          <w:proofErr w:type="spellEnd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 xml:space="preserve"> y velar por procesos administrativos de la oficina, revisar, evaluar e implementar nuevos </w:t>
          </w:r>
          <w:proofErr w:type="spellStart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>procedimientos.Competencias</w:t>
          </w:r>
          <w:proofErr w:type="spellEnd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 xml:space="preserve"> convenio SENA : Implantar en la unidad de negocio un sistema de gestión administrativo con procesos y procedimientos documentados, teniendo en cuenta la normatividad vigente y política </w:t>
          </w:r>
          <w:proofErr w:type="spellStart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>organizacional.Elaborar</w:t>
          </w:r>
          <w:proofErr w:type="spellEnd"/>
          <w:r w:rsidR="00E91204" w:rsidRPr="00E91204">
            <w:rPr>
              <w:rFonts w:ascii="Arial" w:eastAsia="Calibri" w:hAnsi="Arial" w:cs="Arial"/>
              <w:sz w:val="20"/>
              <w:szCs w:val="20"/>
              <w:lang w:val="es-CO"/>
            </w:rPr>
            <w:t xml:space="preserve"> los documentos comerciales, contables y títulos valores teniendo en cuenta normas contables y comerciales.  Identifico y utilizo en forma racional y eficiente los recursos disponibles, en la realización de actividades.</w:t>
          </w:r>
        </w:sdtContent>
      </w:sdt>
    </w:p>
    <w:p w:rsidR="00F50A48" w:rsidRDefault="00F50A48" w:rsidP="00F50A48">
      <w:pPr>
        <w:rPr>
          <w:rFonts w:ascii="Arial" w:eastAsia="Calibri" w:hAnsi="Arial" w:cs="Arial"/>
          <w:b/>
          <w:sz w:val="20"/>
          <w:szCs w:val="20"/>
        </w:rPr>
      </w:pPr>
      <w:r w:rsidRPr="00F50A48">
        <w:rPr>
          <w:rFonts w:ascii="Arial" w:eastAsia="Calibri" w:hAnsi="Arial" w:cs="Arial"/>
          <w:b/>
          <w:sz w:val="20"/>
          <w:szCs w:val="20"/>
        </w:rPr>
        <w:t>2. PROYECTOS TRANSVERSALES</w:t>
      </w:r>
    </w:p>
    <w:p w:rsidR="00F50A48" w:rsidRDefault="00023692" w:rsidP="00E91204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  <w:sdt>
        <w:sdtPr>
          <w:id w:val="1558282097"/>
          <w:placeholder>
            <w:docPart w:val="0D04318E456F4ED8BCD78D29CEE1B57A"/>
          </w:placeholder>
        </w:sdtPr>
        <w:sdtEndPr/>
        <w:sdtContent>
          <w:r w:rsidR="00E91204">
            <w:t xml:space="preserve"> </w:t>
          </w: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  <w:id w:val="1705908509"/>
              <w:placeholder>
                <w:docPart w:val="92E9DFB3A2E149D5B73EA349A002A81F"/>
              </w:placeholder>
            </w:sdtPr>
            <w:sdtEndPr>
              <w:rPr>
                <w:rFonts w:ascii="Arial" w:eastAsia="Calibri" w:hAnsi="Arial" w:cs="Arial"/>
                <w:sz w:val="20"/>
                <w:szCs w:val="20"/>
                <w:lang w:val="es-CO"/>
              </w:rPr>
            </w:sdtEndPr>
            <w:sdtContent>
              <w:r w:rsidR="00E91204">
                <w:t>Proyecto transversal: Educación  Económica y financiera. Competencia Económica: Decide de manera razonada y responsable qué acciones, desde el punto de vista económico y financiero son pertinentes para el bienestar personal y de la comunidad.  Pregunta clave: ¿Qué estrategias propone para un adecuado manejo y uso de bienes y servicios en su entorno</w:t>
              </w:r>
              <w:proofErr w:type="gramStart"/>
              <w:r w:rsidR="00E91204">
                <w:t>?.</w:t>
              </w:r>
              <w:proofErr w:type="gramEnd"/>
              <w:r w:rsidR="00E91204">
                <w:t xml:space="preserve"> Competencia Financiera</w:t>
              </w:r>
              <w:proofErr w:type="gramStart"/>
              <w:r w:rsidR="00E91204">
                <w:t xml:space="preserve">:  </w:t>
              </w:r>
              <w:r w:rsidR="00E91204" w:rsidRPr="0058049B">
                <w:rPr>
                  <w:szCs w:val="24"/>
                </w:rPr>
                <w:t>Decidir</w:t>
              </w:r>
              <w:proofErr w:type="gramEnd"/>
              <w:r w:rsidR="00E91204" w:rsidRPr="0058049B">
                <w:rPr>
                  <w:szCs w:val="24"/>
                </w:rPr>
                <w:t xml:space="preserve"> de manera razonada y responsable qué acciones, desde el punto de vista económico y financiero son pertinentes </w:t>
              </w:r>
              <w:r w:rsidR="00E91204" w:rsidRPr="00C626B8">
                <w:t>para el bienestar personal y de la comunidad.</w:t>
              </w:r>
              <w:r w:rsidR="00E91204">
                <w:t xml:space="preserve"> </w:t>
              </w:r>
              <w:r w:rsidR="00E91204" w:rsidRPr="00C626B8">
                <w:t>Pregunta clave: ¿Cómo los hábitos financieros de las personas influyen en la economía de su hogar</w:t>
              </w:r>
              <w:r w:rsidR="00E91204">
                <w:t xml:space="preserve"> y de </w:t>
              </w:r>
              <w:proofErr w:type="spellStart"/>
              <w:r w:rsidR="00E91204">
                <w:t>ls</w:t>
              </w:r>
              <w:proofErr w:type="spellEnd"/>
              <w:r w:rsidR="00E91204">
                <w:t xml:space="preserve"> organizaciones</w:t>
              </w:r>
              <w:proofErr w:type="gramStart"/>
              <w:r w:rsidR="00E91204">
                <w:t>?.</w:t>
              </w:r>
              <w:proofErr w:type="gramEnd"/>
              <w:r w:rsidR="00E91204">
                <w:t xml:space="preserve"> </w:t>
              </w:r>
            </w:sdtContent>
          </w:sdt>
          <w:r w:rsidR="00F21064">
            <w:br/>
          </w:r>
        </w:sdtContent>
      </w:sdt>
      <w:r w:rsidR="009E0F11">
        <w:tab/>
      </w:r>
    </w:p>
    <w:p w:rsidR="00474C23" w:rsidRDefault="00474C23" w:rsidP="00474C23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</w:p>
    <w:p w:rsidR="001B7549" w:rsidRDefault="00F50A48" w:rsidP="00F50A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3. </w:t>
      </w:r>
      <w:r w:rsidRPr="00E94E25">
        <w:rPr>
          <w:rFonts w:ascii="Arial" w:hAnsi="Arial" w:cs="Arial"/>
          <w:b/>
          <w:sz w:val="20"/>
          <w:szCs w:val="20"/>
        </w:rPr>
        <w:t xml:space="preserve">EVALUACIÓN </w:t>
      </w:r>
      <w:r w:rsidRPr="00F50A48">
        <w:rPr>
          <w:rFonts w:ascii="Arial" w:hAnsi="Arial" w:cs="Arial"/>
          <w:sz w:val="20"/>
          <w:szCs w:val="20"/>
        </w:rPr>
        <w:t>(</w:t>
      </w:r>
      <w:r w:rsidR="00691D7A">
        <w:rPr>
          <w:rFonts w:ascii="Arial" w:hAnsi="Arial" w:cs="Arial"/>
          <w:sz w:val="20"/>
          <w:szCs w:val="20"/>
        </w:rPr>
        <w:t xml:space="preserve">Nota: </w:t>
      </w:r>
      <w:r>
        <w:rPr>
          <w:rFonts w:ascii="Arial" w:hAnsi="Arial" w:cs="Arial"/>
          <w:sz w:val="18"/>
          <w:szCs w:val="18"/>
        </w:rPr>
        <w:t xml:space="preserve">Leer </w:t>
      </w:r>
      <w:r w:rsidRPr="00F50A48">
        <w:rPr>
          <w:rFonts w:ascii="Arial" w:hAnsi="Arial" w:cs="Arial"/>
          <w:sz w:val="18"/>
          <w:szCs w:val="18"/>
        </w:rPr>
        <w:t xml:space="preserve">en el Manual de Convivencia </w:t>
      </w:r>
      <w:r w:rsidR="00183824" w:rsidRPr="00F50A48">
        <w:rPr>
          <w:rFonts w:ascii="Arial" w:hAnsi="Arial" w:cs="Arial"/>
          <w:sz w:val="18"/>
          <w:szCs w:val="18"/>
        </w:rPr>
        <w:t>de la página 39 a la 55</w:t>
      </w:r>
      <w:r>
        <w:rPr>
          <w:rFonts w:ascii="Arial" w:hAnsi="Arial" w:cs="Arial"/>
          <w:sz w:val="18"/>
          <w:szCs w:val="18"/>
        </w:rPr>
        <w:t xml:space="preserve">sobre </w:t>
      </w:r>
      <w:r w:rsidR="00691D7A">
        <w:rPr>
          <w:rFonts w:ascii="Arial" w:hAnsi="Arial" w:cs="Arial"/>
          <w:sz w:val="18"/>
          <w:szCs w:val="18"/>
        </w:rPr>
        <w:t>el Sistema Institucional de E</w:t>
      </w:r>
      <w:r w:rsidRPr="00F50A48">
        <w:rPr>
          <w:rFonts w:ascii="Arial" w:hAnsi="Arial" w:cs="Arial"/>
          <w:sz w:val="18"/>
          <w:szCs w:val="18"/>
        </w:rPr>
        <w:t>valuación)</w:t>
      </w:r>
    </w:p>
    <w:p w:rsidR="005F1BBA" w:rsidRPr="001B7549" w:rsidRDefault="005F1BBA" w:rsidP="00F50A48">
      <w:pPr>
        <w:rPr>
          <w:rFonts w:ascii="Arial" w:hAnsi="Arial" w:cs="Arial"/>
          <w:sz w:val="18"/>
          <w:szCs w:val="18"/>
        </w:rPr>
      </w:pPr>
      <w:r w:rsidRPr="005F1BBA">
        <w:rPr>
          <w:rFonts w:ascii="Arial" w:eastAsia="Calibri" w:hAnsi="Arial" w:cs="Arial"/>
          <w:b/>
          <w:sz w:val="20"/>
          <w:szCs w:val="20"/>
        </w:rPr>
        <w:t>Describir las estrategias de evaluación:</w:t>
      </w:r>
    </w:p>
    <w:sdt>
      <w:sdtPr>
        <w:rPr>
          <w:rFonts w:ascii="Arial" w:hAnsi="Arial" w:cs="Arial"/>
          <w:sz w:val="18"/>
          <w:szCs w:val="18"/>
        </w:rPr>
        <w:id w:val="1374117816"/>
        <w:placeholder>
          <w:docPart w:val="9BB51DA1C14A4981AEDE84A52DDA411B"/>
        </w:placeholder>
      </w:sdtPr>
      <w:sdtEndPr/>
      <w:sdtContent>
        <w:sdt>
          <w:sdtPr>
            <w:rPr>
              <w:rStyle w:val="TextoCar"/>
            </w:rPr>
            <w:id w:val="1944490550"/>
            <w:placeholder>
              <w:docPart w:val="9DF613DB3AB24317BB3ACA369EB27DAE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lang w:val="es-ES"/>
            </w:rPr>
          </w:sdtEndPr>
          <w:sdtContent>
            <w:sdt>
              <w:sdtPr>
                <w:rPr>
                  <w:rFonts w:ascii="Calibri" w:eastAsia="Calibri" w:hAnsi="Calibri" w:cs="Times New Roman"/>
                  <w:lang w:val="es-CO"/>
                </w:rPr>
                <w:id w:val="-952234083"/>
                <w:placeholder>
                  <w:docPart w:val="9253C198B6884182A57A8719048F9719"/>
                </w:placeholder>
              </w:sdtPr>
              <w:sdtEndPr>
                <w:rPr>
                  <w:rFonts w:asciiTheme="minorHAnsi" w:eastAsiaTheme="minorHAnsi" w:hAnsiTheme="minorHAnsi" w:cstheme="minorBidi"/>
                  <w:lang w:val="es-ES"/>
                </w:rPr>
              </w:sdtEndPr>
              <w:sdtContent>
                <w:sdt>
                  <w:sdtPr>
                    <w:rPr>
                      <w:b/>
                    </w:rPr>
                    <w:id w:val="715859714"/>
                    <w:placeholder>
                      <w:docPart w:val="C8F0840BAA6B48CB8A9D3FC3FEDADA1E"/>
                    </w:placeholder>
                  </w:sdtPr>
                  <w:sdtContent>
                    <w:p w:rsidR="001F49CC" w:rsidRDefault="001F49CC" w:rsidP="001F49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componente académico se evaluará:</w:t>
                      </w:r>
                    </w:p>
                    <w:p w:rsidR="001F49CC" w:rsidRPr="006C2F25" w:rsidRDefault="001F49CC" w:rsidP="001F49CC">
                      <w:r w:rsidRPr="003703D3">
                        <w:t xml:space="preserve">Talleres prácticos, </w:t>
                      </w:r>
                      <w:r>
                        <w:t xml:space="preserve">sobre solución de actividades administrativas, a través de la hoja de cálculo, </w:t>
                      </w:r>
                      <w:r w:rsidRPr="006C2F25">
                        <w:t>con los temas: Tabla y grafico dinámico, en Formatos condicionales y en Validación de datos</w:t>
                      </w:r>
                      <w:proofErr w:type="gramStart"/>
                      <w:r w:rsidRPr="006C2F25">
                        <w:t>.</w:t>
                      </w:r>
                      <w:r>
                        <w:t>(</w:t>
                      </w:r>
                      <w:proofErr w:type="gramEnd"/>
                      <w:r>
                        <w:t>60%)</w:t>
                      </w:r>
                    </w:p>
                    <w:p w:rsidR="001F49CC" w:rsidRDefault="001F49CC" w:rsidP="001F49CC">
                      <w:r w:rsidRPr="00F54DDA">
                        <w:t>Examen intermed</w:t>
                      </w:r>
                      <w:r>
                        <w:t>ia: Revisión de la Bases de datos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>20%)</w:t>
                      </w:r>
                    </w:p>
                    <w:p w:rsidR="001F49CC" w:rsidRPr="00D06E0F" w:rsidRDefault="001F49CC" w:rsidP="001F49CC">
                      <w:bookmarkStart w:id="0" w:name="_GoBack"/>
                      <w:bookmarkEnd w:id="0"/>
                      <w:r w:rsidRPr="00D06E0F">
                        <w:t>Examen f</w:t>
                      </w:r>
                      <w:r>
                        <w:t>inal de periodo.(20%)</w:t>
                      </w:r>
                    </w:p>
                    <w:p w:rsidR="0032776E" w:rsidRPr="00720555" w:rsidRDefault="001F49CC" w:rsidP="001F49CC"/>
                  </w:sdtContent>
                </w:sdt>
              </w:sdtContent>
            </w:sdt>
          </w:sdtContent>
        </w:sdt>
        <w:p w:rsidR="007E1FC0" w:rsidRDefault="00023692" w:rsidP="0032776E">
          <w:pPr>
            <w:rPr>
              <w:rFonts w:ascii="Arial" w:hAnsi="Arial" w:cs="Arial"/>
              <w:sz w:val="18"/>
              <w:szCs w:val="18"/>
            </w:rPr>
          </w:pPr>
        </w:p>
      </w:sdtContent>
    </w:sdt>
    <w:p w:rsidR="00AF5C75" w:rsidRDefault="007E1FC0" w:rsidP="007E1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18"/>
        </w:rPr>
        <w:t xml:space="preserve">4. </w:t>
      </w:r>
      <w:r w:rsidRPr="000D486A">
        <w:rPr>
          <w:rFonts w:ascii="Arial" w:hAnsi="Arial" w:cs="Arial"/>
          <w:b/>
          <w:sz w:val="20"/>
          <w:szCs w:val="20"/>
        </w:rPr>
        <w:t>RECURSOS</w:t>
      </w:r>
    </w:p>
    <w:sdt>
      <w:sdtPr>
        <w:rPr>
          <w:rFonts w:ascii="Arial" w:hAnsi="Arial" w:cs="Arial"/>
          <w:sz w:val="20"/>
          <w:szCs w:val="20"/>
        </w:rPr>
        <w:id w:val="1168214214"/>
        <w:placeholder>
          <w:docPart w:val="DefaultPlaceholder_1082065158"/>
        </w:placeholder>
      </w:sdtPr>
      <w:sdtEndPr/>
      <w:sdtContent>
        <w:sdt>
          <w:sdtPr>
            <w:rPr>
              <w:rStyle w:val="TextoCar"/>
            </w:rPr>
            <w:id w:val="-1084834287"/>
            <w:placeholder>
              <w:docPart w:val="C18BC6C019424D5183EEC1C02009C410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lang w:val="es-ES"/>
            </w:rPr>
          </w:sdtEndPr>
          <w:sdtContent>
            <w:sdt>
              <w:sdtPr>
                <w:rPr>
                  <w:rFonts w:ascii="Arial" w:hAnsi="Arial" w:cs="Arial"/>
                </w:rPr>
                <w:alias w:val="Bibliografía"/>
                <w:tag w:val="Bibliografía"/>
                <w:id w:val="-764385052"/>
                <w:placeholder>
                  <w:docPart w:val="75584F8B1AB54D3CA120ED870AB00491"/>
                </w:placeholder>
                <w:text w:multiLine="1"/>
              </w:sdtPr>
              <w:sdtEndPr/>
              <w:sdtContent>
                <w:p w:rsidR="00474C23" w:rsidRPr="0032776E" w:rsidRDefault="00201CED" w:rsidP="00201CED">
                  <w:r w:rsidRPr="00201CED">
                    <w:rPr>
                      <w:rFonts w:ascii="Arial" w:hAnsi="Arial" w:cs="Arial"/>
                    </w:rPr>
                    <w:t xml:space="preserve">Salón de clase, ambientes de aprendizaje </w:t>
                  </w:r>
                  <w:proofErr w:type="spellStart"/>
                  <w:r w:rsidRPr="00201CED">
                    <w:rPr>
                      <w:rFonts w:ascii="Arial" w:hAnsi="Arial" w:cs="Arial"/>
                    </w:rPr>
                    <w:t>Tit</w:t>
                  </w:r>
                  <w:proofErr w:type="spellEnd"/>
                  <w:r w:rsidRPr="00201CED">
                    <w:rPr>
                      <w:rFonts w:ascii="Arial" w:hAnsi="Arial" w:cs="Arial"/>
                    </w:rPr>
                    <w:t xml:space="preserve">@,  USB, internet como herramienta de consulta, fotocopias, guías elaboradas por las docentes  para cada actividad programada, </w:t>
                  </w:r>
                  <w:r>
                    <w:rPr>
                      <w:rFonts w:ascii="Arial" w:hAnsi="Arial" w:cs="Arial"/>
                    </w:rPr>
                    <w:t xml:space="preserve">vídeo </w:t>
                  </w:r>
                  <w:proofErr w:type="spellStart"/>
                  <w:r>
                    <w:rPr>
                      <w:rFonts w:ascii="Arial" w:hAnsi="Arial" w:cs="Arial"/>
                    </w:rPr>
                    <w:t>beam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r w:rsidRPr="00201CED">
                    <w:rPr>
                      <w:rFonts w:ascii="Arial" w:hAnsi="Arial" w:cs="Arial"/>
                    </w:rPr>
                    <w:t>página web www.inemauxiliarcontable.jimdo.com, www.senasofiaplus.edu.co, www.misena.edu.co, Herramientas y recursos web 2.0 y Paquete de Office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>http://difejaes.blogspot.com/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>http://publish.myudutu.com/published/evaluations/37215/Course75055/v2012_8_10_9_46_42/course/course75055.html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lastRenderedPageBreak/>
                    <w:t>www.blogger.com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>www.googledrive.com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>www.aulaclic.com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>www.senavirtual.edu.co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>www.misena.edu.co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 xml:space="preserve">http://audacity.sourceforge.net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01CED">
                    <w:rPr>
                      <w:rFonts w:ascii="Arial" w:hAnsi="Arial" w:cs="Arial"/>
                    </w:rPr>
                    <w:t>http://www.prezi.com</w:t>
                  </w:r>
                </w:p>
              </w:sdtContent>
            </w:sdt>
          </w:sdtContent>
        </w:sdt>
      </w:sdtContent>
    </w:sdt>
    <w:p w:rsidR="007E1FC0" w:rsidRPr="00474C23" w:rsidRDefault="00474C23" w:rsidP="00474C23">
      <w:pPr>
        <w:tabs>
          <w:tab w:val="left" w:pos="1320"/>
        </w:tabs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p w:rsidR="007E1FC0" w:rsidRDefault="007E1FC0" w:rsidP="007E1FC0">
      <w:pPr>
        <w:rPr>
          <w:rFonts w:ascii="Arial" w:hAnsi="Arial" w:cs="Arial"/>
          <w:szCs w:val="18"/>
        </w:rPr>
      </w:pP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estudiante: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Código: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padres o acudientes: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C.C.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sectPr w:rsidR="007E1FC0" w:rsidRPr="007E1FC0" w:rsidSect="00FB41C3">
      <w:headerReference w:type="default" r:id="rId8"/>
      <w:footerReference w:type="default" r:id="rId9"/>
      <w:pgSz w:w="11906" w:h="16838"/>
      <w:pgMar w:top="1417" w:right="849" w:bottom="1417" w:left="993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92" w:rsidRDefault="00023692" w:rsidP="006F1CF1">
      <w:pPr>
        <w:spacing w:after="0" w:line="240" w:lineRule="auto"/>
      </w:pPr>
      <w:r>
        <w:separator/>
      </w:r>
    </w:p>
  </w:endnote>
  <w:endnote w:type="continuationSeparator" w:id="0">
    <w:p w:rsidR="00023692" w:rsidRDefault="00023692" w:rsidP="006F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Default="007F0A9A" w:rsidP="006F1CF1">
    <w:pPr>
      <w:pStyle w:val="Piedepgina"/>
      <w:tabs>
        <w:tab w:val="clear" w:pos="4252"/>
        <w:tab w:val="clear" w:pos="8504"/>
        <w:tab w:val="left" w:pos="7563"/>
      </w:tabs>
      <w:jc w:val="right"/>
    </w:pPr>
    <w:r>
      <w:rPr>
        <w:rFonts w:ascii="Arial" w:hAnsi="Arial" w:cs="Arial"/>
        <w:sz w:val="16"/>
        <w:szCs w:val="16"/>
      </w:rPr>
      <w:t>GAFr07 VERSIÓN 03  2015  01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92" w:rsidRDefault="00023692" w:rsidP="006F1CF1">
      <w:pPr>
        <w:spacing w:after="0" w:line="240" w:lineRule="auto"/>
      </w:pPr>
      <w:r>
        <w:separator/>
      </w:r>
    </w:p>
  </w:footnote>
  <w:footnote w:type="continuationSeparator" w:id="0">
    <w:p w:rsidR="00023692" w:rsidRDefault="00023692" w:rsidP="006F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771525" cy="755650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 INSTITUCIÓN EDUCATIVA INEM JORGE ISAACS</w:t>
    </w:r>
  </w:p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RESUMEN DEL PCA  PARA PADRES DE FAMILIA </w:t>
    </w:r>
  </w:p>
  <w:p w:rsidR="006F1CF1" w:rsidRDefault="006F1CF1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9A8"/>
    <w:multiLevelType w:val="hybridMultilevel"/>
    <w:tmpl w:val="C010DB12"/>
    <w:lvl w:ilvl="0" w:tplc="D042F288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74"/>
    <w:rsid w:val="00023692"/>
    <w:rsid w:val="00032215"/>
    <w:rsid w:val="00051E43"/>
    <w:rsid w:val="00183824"/>
    <w:rsid w:val="001B7549"/>
    <w:rsid w:val="001F49CC"/>
    <w:rsid w:val="00201CED"/>
    <w:rsid w:val="0032776E"/>
    <w:rsid w:val="003943B2"/>
    <w:rsid w:val="0039751E"/>
    <w:rsid w:val="003B2965"/>
    <w:rsid w:val="00474C23"/>
    <w:rsid w:val="0051736C"/>
    <w:rsid w:val="005E24D3"/>
    <w:rsid w:val="005F1BBA"/>
    <w:rsid w:val="0062377E"/>
    <w:rsid w:val="006313C7"/>
    <w:rsid w:val="0068249F"/>
    <w:rsid w:val="00691D7A"/>
    <w:rsid w:val="006C1336"/>
    <w:rsid w:val="006F1CF1"/>
    <w:rsid w:val="007E1FC0"/>
    <w:rsid w:val="007F0A9A"/>
    <w:rsid w:val="00973682"/>
    <w:rsid w:val="009E0F11"/>
    <w:rsid w:val="00A00C0C"/>
    <w:rsid w:val="00A90C80"/>
    <w:rsid w:val="00AF5C75"/>
    <w:rsid w:val="00AF6BE2"/>
    <w:rsid w:val="00BB5D6D"/>
    <w:rsid w:val="00BC1F74"/>
    <w:rsid w:val="00C560D5"/>
    <w:rsid w:val="00CA084F"/>
    <w:rsid w:val="00D157D5"/>
    <w:rsid w:val="00E91204"/>
    <w:rsid w:val="00F21064"/>
    <w:rsid w:val="00F50A48"/>
    <w:rsid w:val="00F50AE1"/>
    <w:rsid w:val="00F62FFB"/>
    <w:rsid w:val="00F70EFC"/>
    <w:rsid w:val="00FB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link w:val="Vietas1Car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  <w:style w:type="paragraph" w:customStyle="1" w:styleId="Texto">
    <w:name w:val="Texto"/>
    <w:basedOn w:val="Normal"/>
    <w:link w:val="TextoCar"/>
    <w:qFormat/>
    <w:rsid w:val="0032776E"/>
    <w:pPr>
      <w:spacing w:after="0" w:line="240" w:lineRule="auto"/>
      <w:jc w:val="both"/>
    </w:pPr>
    <w:rPr>
      <w:rFonts w:ascii="Arial" w:eastAsia="Calibri" w:hAnsi="Arial" w:cs="Arial"/>
      <w:sz w:val="20"/>
      <w:lang w:val="es-CO"/>
    </w:rPr>
  </w:style>
  <w:style w:type="character" w:customStyle="1" w:styleId="TextoCar">
    <w:name w:val="Texto Car"/>
    <w:basedOn w:val="Fuentedeprrafopredeter"/>
    <w:link w:val="Texto"/>
    <w:rsid w:val="0032776E"/>
    <w:rPr>
      <w:rFonts w:ascii="Arial" w:eastAsia="Calibri" w:hAnsi="Arial" w:cs="Arial"/>
      <w:sz w:val="20"/>
      <w:lang w:val="es-CO"/>
    </w:rPr>
  </w:style>
  <w:style w:type="paragraph" w:customStyle="1" w:styleId="Estilo2">
    <w:name w:val="Estilo2"/>
    <w:basedOn w:val="Normal"/>
    <w:link w:val="Estilo2Car"/>
    <w:qFormat/>
    <w:rsid w:val="00E91204"/>
    <w:pPr>
      <w:shd w:val="clear" w:color="auto" w:fill="FFFFFF"/>
      <w:tabs>
        <w:tab w:val="left" w:pos="2550"/>
      </w:tabs>
      <w:spacing w:after="0" w:line="240" w:lineRule="auto"/>
      <w:jc w:val="both"/>
    </w:pPr>
    <w:rPr>
      <w:rFonts w:ascii="Arial" w:eastAsia="Calibri" w:hAnsi="Arial" w:cs="Times New Roman"/>
      <w:sz w:val="20"/>
      <w:u w:val="single"/>
    </w:rPr>
  </w:style>
  <w:style w:type="character" w:customStyle="1" w:styleId="Estilo2Car">
    <w:name w:val="Estilo2 Car"/>
    <w:basedOn w:val="Fuentedeprrafopredeter"/>
    <w:link w:val="Estilo2"/>
    <w:rsid w:val="00E91204"/>
    <w:rPr>
      <w:rFonts w:ascii="Arial" w:eastAsia="Calibri" w:hAnsi="Arial" w:cs="Times New Roman"/>
      <w:sz w:val="20"/>
      <w:u w:val="single"/>
      <w:shd w:val="clear" w:color="auto" w:fill="FFFFFF"/>
    </w:rPr>
  </w:style>
  <w:style w:type="character" w:customStyle="1" w:styleId="Vietas1Car">
    <w:name w:val="Viñetas 1 Car"/>
    <w:basedOn w:val="Fuentedeprrafopredeter"/>
    <w:link w:val="Vietas1"/>
    <w:rsid w:val="00E91204"/>
    <w:rPr>
      <w:rFonts w:ascii="Arial" w:eastAsia="Calibri" w:hAnsi="Arial" w:cs="Arial"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CFC073E4449318B80E2797B1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C3AD-F9D7-4E9B-BA47-CAF0E9D807D4}"/>
      </w:docPartPr>
      <w:docPartBody>
        <w:p w:rsidR="00692620" w:rsidRDefault="009C3D0B" w:rsidP="009C3D0B">
          <w:pPr>
            <w:pStyle w:val="B10CFC073E4449318B80E2797B1457CC1"/>
          </w:pPr>
          <w:r w:rsidRPr="00D224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737-CE9E-47E4-89AE-A773ECAF5E7F}"/>
      </w:docPartPr>
      <w:docPartBody>
        <w:p w:rsidR="00692620" w:rsidRDefault="009C3D0B"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B51DA1C14A4981AEDE84A52DD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A888-ED73-4482-8CB6-06EB2089C536}"/>
      </w:docPartPr>
      <w:docPartBody>
        <w:p w:rsidR="00692620" w:rsidRDefault="009C3D0B" w:rsidP="009C3D0B">
          <w:pPr>
            <w:pStyle w:val="9BB51DA1C14A4981AEDE84A52DDA411B2"/>
          </w:pPr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04318E456F4ED8BCD78D29CEE1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7CC6-A09E-4414-8BF3-5E86A6D97406}"/>
      </w:docPartPr>
      <w:docPartBody>
        <w:p w:rsidR="00692620" w:rsidRDefault="009C3D0B">
          <w:r w:rsidRPr="009E0F11">
            <w:t>Haga clic aquí para escribir texto.</w:t>
          </w:r>
        </w:p>
      </w:docPartBody>
    </w:docPart>
    <w:docPart>
      <w:docPartPr>
        <w:name w:val="9DF613DB3AB24317BB3ACA369EB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8B83-8ACD-4E03-8C22-C6F5954BB254}"/>
      </w:docPartPr>
      <w:docPartBody>
        <w:p w:rsidR="004617C9" w:rsidRDefault="006740AA" w:rsidP="006740AA">
          <w:pPr>
            <w:pStyle w:val="9DF613DB3AB24317BB3ACA369EB27DA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53C198B6884182A57A8719048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6EB-4AEE-4863-878F-DBE2DC182316}"/>
      </w:docPartPr>
      <w:docPartBody>
        <w:p w:rsidR="004617C9" w:rsidRDefault="006740AA" w:rsidP="006740AA">
          <w:pPr>
            <w:pStyle w:val="9253C198B6884182A57A8719048F971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BC6C019424D5183EEC1C02009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9F90-4DCA-48A7-9C66-24BA69706A14}"/>
      </w:docPartPr>
      <w:docPartBody>
        <w:p w:rsidR="004617C9" w:rsidRDefault="006740AA" w:rsidP="006740AA">
          <w:pPr>
            <w:pStyle w:val="C18BC6C019424D5183EEC1C02009C41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584F8B1AB54D3CA120ED870AB0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6822-ECB0-4249-B968-EA8C005BAF68}"/>
      </w:docPartPr>
      <w:docPartBody>
        <w:p w:rsidR="004617C9" w:rsidRDefault="006740AA" w:rsidP="006740AA">
          <w:pPr>
            <w:pStyle w:val="75584F8B1AB54D3CA120ED870AB0049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E9DFB3A2E149D5B73EA349A002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6E7B-953B-47E0-B3BD-566643354102}"/>
      </w:docPartPr>
      <w:docPartBody>
        <w:p w:rsidR="00BD6E9F" w:rsidRDefault="00C52D16" w:rsidP="00C52D16">
          <w:pPr>
            <w:pStyle w:val="92E9DFB3A2E149D5B73EA349A002A81F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F0840BAA6B48CB8A9D3FC3FEDA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A0F1-E22B-4D6A-AE8D-2DCCC149A85E}"/>
      </w:docPartPr>
      <w:docPartBody>
        <w:p w:rsidR="00000000" w:rsidRDefault="00BD6E9F" w:rsidP="00BD6E9F">
          <w:pPr>
            <w:pStyle w:val="C8F0840BAA6B48CB8A9D3FC3FEDADA1E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D0B"/>
    <w:rsid w:val="000D7F83"/>
    <w:rsid w:val="002733B0"/>
    <w:rsid w:val="004617C9"/>
    <w:rsid w:val="006740AA"/>
    <w:rsid w:val="00692620"/>
    <w:rsid w:val="009B128C"/>
    <w:rsid w:val="009C3D0B"/>
    <w:rsid w:val="00A7372D"/>
    <w:rsid w:val="00BD6E9F"/>
    <w:rsid w:val="00C5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EC82B890D5414B831432B6D9A26A82">
    <w:name w:val="EAEC82B890D5414B831432B6D9A26A82"/>
    <w:rsid w:val="009C3D0B"/>
  </w:style>
  <w:style w:type="character" w:styleId="Textodelmarcadordeposicin">
    <w:name w:val="Placeholder Text"/>
    <w:basedOn w:val="Fuentedeprrafopredeter"/>
    <w:uiPriority w:val="99"/>
    <w:semiHidden/>
    <w:rsid w:val="00BD6E9F"/>
  </w:style>
  <w:style w:type="paragraph" w:customStyle="1" w:styleId="5C79C7E7E3064D0182551CCB4E58B362">
    <w:name w:val="5C79C7E7E3064D0182551CCB4E58B362"/>
    <w:rsid w:val="009C3D0B"/>
  </w:style>
  <w:style w:type="paragraph" w:customStyle="1" w:styleId="FDC67B4C8CFD497FA14E363E2BDAD254">
    <w:name w:val="FDC67B4C8CFD497FA14E363E2BDAD254"/>
    <w:rsid w:val="009C3D0B"/>
  </w:style>
  <w:style w:type="paragraph" w:customStyle="1" w:styleId="B10CFC073E4449318B80E2797B1457CC">
    <w:name w:val="B10CFC073E4449318B80E2797B1457CC"/>
    <w:rsid w:val="009C3D0B"/>
  </w:style>
  <w:style w:type="paragraph" w:customStyle="1" w:styleId="B10CFC073E4449318B80E2797B1457CC1">
    <w:name w:val="B10CFC073E4449318B80E2797B1457CC1"/>
    <w:rsid w:val="009C3D0B"/>
    <w:rPr>
      <w:rFonts w:eastAsiaTheme="minorHAnsi"/>
      <w:lang w:eastAsia="en-US"/>
    </w:rPr>
  </w:style>
  <w:style w:type="paragraph" w:customStyle="1" w:styleId="088D5A8E9D2D44608603C67E4F17ACB7">
    <w:name w:val="088D5A8E9D2D44608603C67E4F17ACB7"/>
    <w:rsid w:val="009C3D0B"/>
    <w:rPr>
      <w:rFonts w:eastAsiaTheme="minorHAnsi"/>
      <w:lang w:eastAsia="en-US"/>
    </w:rPr>
  </w:style>
  <w:style w:type="paragraph" w:customStyle="1" w:styleId="2E491D8FC9684DB6963A99072F0D77B5">
    <w:name w:val="2E491D8FC9684DB6963A99072F0D77B5"/>
    <w:rsid w:val="009C3D0B"/>
    <w:rPr>
      <w:rFonts w:eastAsiaTheme="minorHAnsi"/>
      <w:lang w:eastAsia="en-US"/>
    </w:rPr>
  </w:style>
  <w:style w:type="paragraph" w:customStyle="1" w:styleId="9BB51DA1C14A4981AEDE84A52DDA411B">
    <w:name w:val="9BB51DA1C14A4981AEDE84A52DDA411B"/>
    <w:rsid w:val="009C3D0B"/>
    <w:rPr>
      <w:rFonts w:eastAsiaTheme="minorHAnsi"/>
      <w:lang w:eastAsia="en-US"/>
    </w:rPr>
  </w:style>
  <w:style w:type="paragraph" w:customStyle="1" w:styleId="72450F96D9E44AE3BF495EFF2B777E9B">
    <w:name w:val="72450F96D9E44AE3BF495EFF2B777E9B"/>
    <w:rsid w:val="009C3D0B"/>
    <w:rPr>
      <w:rFonts w:eastAsiaTheme="minorHAnsi"/>
      <w:lang w:eastAsia="en-US"/>
    </w:rPr>
  </w:style>
  <w:style w:type="paragraph" w:customStyle="1" w:styleId="2E491D8FC9684DB6963A99072F0D77B51">
    <w:name w:val="2E491D8FC9684DB6963A99072F0D77B51"/>
    <w:rsid w:val="009C3D0B"/>
    <w:rPr>
      <w:rFonts w:eastAsiaTheme="minorHAnsi"/>
      <w:lang w:eastAsia="en-US"/>
    </w:rPr>
  </w:style>
  <w:style w:type="paragraph" w:customStyle="1" w:styleId="9BB51DA1C14A4981AEDE84A52DDA411B1">
    <w:name w:val="9BB51DA1C14A4981AEDE84A52DDA411B1"/>
    <w:rsid w:val="009C3D0B"/>
    <w:rPr>
      <w:rFonts w:eastAsiaTheme="minorHAnsi"/>
      <w:lang w:eastAsia="en-US"/>
    </w:rPr>
  </w:style>
  <w:style w:type="paragraph" w:customStyle="1" w:styleId="72450F96D9E44AE3BF495EFF2B777E9B1">
    <w:name w:val="72450F96D9E44AE3BF495EFF2B777E9B1"/>
    <w:rsid w:val="009C3D0B"/>
    <w:rPr>
      <w:rFonts w:eastAsiaTheme="minorHAnsi"/>
      <w:lang w:eastAsia="en-US"/>
    </w:rPr>
  </w:style>
  <w:style w:type="paragraph" w:customStyle="1" w:styleId="8B1549373AED47C7A53BE5354FE30DF7">
    <w:name w:val="8B1549373AED47C7A53BE5354FE30DF7"/>
    <w:rsid w:val="009C3D0B"/>
  </w:style>
  <w:style w:type="paragraph" w:customStyle="1" w:styleId="C393E855F6F6497D8CDCFD3B8EC729CB">
    <w:name w:val="C393E855F6F6497D8CDCFD3B8EC729CB"/>
    <w:rsid w:val="009C3D0B"/>
  </w:style>
  <w:style w:type="paragraph" w:customStyle="1" w:styleId="2E491D8FC9684DB6963A99072F0D77B52">
    <w:name w:val="2E491D8FC9684DB6963A99072F0D77B52"/>
    <w:rsid w:val="009C3D0B"/>
    <w:rPr>
      <w:rFonts w:eastAsiaTheme="minorHAnsi"/>
      <w:lang w:eastAsia="en-US"/>
    </w:rPr>
  </w:style>
  <w:style w:type="paragraph" w:customStyle="1" w:styleId="9BB51DA1C14A4981AEDE84A52DDA411B2">
    <w:name w:val="9BB51DA1C14A4981AEDE84A52DDA411B2"/>
    <w:rsid w:val="009C3D0B"/>
    <w:rPr>
      <w:rFonts w:eastAsiaTheme="minorHAnsi"/>
      <w:lang w:eastAsia="en-US"/>
    </w:rPr>
  </w:style>
  <w:style w:type="paragraph" w:customStyle="1" w:styleId="72450F96D9E44AE3BF495EFF2B777E9B2">
    <w:name w:val="72450F96D9E44AE3BF495EFF2B777E9B2"/>
    <w:rsid w:val="009C3D0B"/>
    <w:rPr>
      <w:rFonts w:eastAsiaTheme="minorHAnsi"/>
      <w:lang w:eastAsia="en-US"/>
    </w:rPr>
  </w:style>
  <w:style w:type="paragraph" w:customStyle="1" w:styleId="9DF613DB3AB24317BB3ACA369EB27DAE">
    <w:name w:val="9DF613DB3AB24317BB3ACA369EB27DAE"/>
    <w:rsid w:val="006740AA"/>
    <w:rPr>
      <w:lang w:val="es-CO" w:eastAsia="es-CO"/>
    </w:rPr>
  </w:style>
  <w:style w:type="paragraph" w:customStyle="1" w:styleId="9253C198B6884182A57A8719048F9719">
    <w:name w:val="9253C198B6884182A57A8719048F9719"/>
    <w:rsid w:val="006740AA"/>
    <w:rPr>
      <w:lang w:val="es-CO" w:eastAsia="es-CO"/>
    </w:rPr>
  </w:style>
  <w:style w:type="paragraph" w:customStyle="1" w:styleId="C18BC6C019424D5183EEC1C02009C410">
    <w:name w:val="C18BC6C019424D5183EEC1C02009C410"/>
    <w:rsid w:val="006740AA"/>
    <w:rPr>
      <w:lang w:val="es-CO" w:eastAsia="es-CO"/>
    </w:rPr>
  </w:style>
  <w:style w:type="paragraph" w:customStyle="1" w:styleId="75584F8B1AB54D3CA120ED870AB00491">
    <w:name w:val="75584F8B1AB54D3CA120ED870AB00491"/>
    <w:rsid w:val="006740AA"/>
    <w:rPr>
      <w:lang w:val="es-CO" w:eastAsia="es-CO"/>
    </w:rPr>
  </w:style>
  <w:style w:type="paragraph" w:customStyle="1" w:styleId="92E9DFB3A2E149D5B73EA349A002A81F">
    <w:name w:val="92E9DFB3A2E149D5B73EA349A002A81F"/>
    <w:rsid w:val="00C52D16"/>
  </w:style>
  <w:style w:type="paragraph" w:customStyle="1" w:styleId="8D94C35F2AFD44A095FAEA8E946FE8B1">
    <w:name w:val="8D94C35F2AFD44A095FAEA8E946FE8B1"/>
    <w:rsid w:val="00BD6E9F"/>
  </w:style>
  <w:style w:type="paragraph" w:customStyle="1" w:styleId="C8F0840BAA6B48CB8A9D3FC3FEDADA1E">
    <w:name w:val="C8F0840BAA6B48CB8A9D3FC3FEDADA1E"/>
    <w:rsid w:val="00BD6E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Invitado</cp:lastModifiedBy>
  <cp:revision>11</cp:revision>
  <dcterms:created xsi:type="dcterms:W3CDTF">2015-02-11T03:17:00Z</dcterms:created>
  <dcterms:modified xsi:type="dcterms:W3CDTF">2015-03-16T15:52:00Z</dcterms:modified>
</cp:coreProperties>
</file>