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3C7" w:rsidRDefault="006313C7" w:rsidP="00BC1F74"/>
    <w:p w:rsidR="00CA084F" w:rsidRDefault="00CA084F" w:rsidP="00CA084F">
      <w:pPr>
        <w:pStyle w:val="Sinespaciado"/>
        <w:rPr>
          <w:rFonts w:ascii="Arial" w:hAnsi="Arial" w:cs="Arial"/>
          <w:u w:val="single"/>
        </w:rPr>
      </w:pPr>
      <w:r w:rsidRPr="00967BAE">
        <w:rPr>
          <w:rFonts w:ascii="Arial" w:hAnsi="Arial" w:cs="Arial"/>
        </w:rPr>
        <w:t xml:space="preserve">Estudiante: </w:t>
      </w:r>
      <w:r w:rsidRPr="00967BAE">
        <w:rPr>
          <w:rFonts w:ascii="Arial" w:hAnsi="Arial" w:cs="Arial"/>
          <w:u w:val="single"/>
        </w:rPr>
        <w:tab/>
      </w:r>
      <w:r w:rsidRPr="00967BAE">
        <w:rPr>
          <w:rFonts w:ascii="Arial" w:hAnsi="Arial" w:cs="Arial"/>
          <w:u w:val="single"/>
        </w:rPr>
        <w:tab/>
      </w:r>
      <w:r w:rsidRPr="00967BAE">
        <w:rPr>
          <w:rFonts w:ascii="Arial" w:hAnsi="Arial" w:cs="Arial"/>
          <w:u w:val="single"/>
        </w:rPr>
        <w:tab/>
      </w:r>
      <w:r w:rsidRPr="00967BAE">
        <w:rPr>
          <w:rFonts w:ascii="Arial" w:hAnsi="Arial" w:cs="Arial"/>
          <w:u w:val="single"/>
        </w:rPr>
        <w:tab/>
      </w:r>
      <w:r w:rsidRPr="00967BAE">
        <w:rPr>
          <w:rFonts w:ascii="Arial" w:hAnsi="Arial" w:cs="Arial"/>
          <w:u w:val="single"/>
        </w:rPr>
        <w:tab/>
      </w:r>
      <w:r w:rsidRPr="00967BAE">
        <w:rPr>
          <w:rFonts w:ascii="Arial" w:hAnsi="Arial" w:cs="Arial"/>
          <w:u w:val="single"/>
        </w:rPr>
        <w:tab/>
      </w:r>
      <w:r w:rsidRPr="00967BAE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967BAE">
        <w:rPr>
          <w:rFonts w:ascii="Arial" w:hAnsi="Arial" w:cs="Arial"/>
        </w:rPr>
        <w:t>Fecha</w:t>
      </w:r>
      <w:r>
        <w:rPr>
          <w:rFonts w:ascii="Arial" w:hAnsi="Arial" w:cs="Arial"/>
        </w:rPr>
        <w:t>:</w:t>
      </w:r>
      <w:r w:rsidRPr="00967BAE">
        <w:rPr>
          <w:rFonts w:ascii="Arial" w:hAnsi="Arial" w:cs="Arial"/>
          <w:u w:val="single"/>
        </w:rPr>
        <w:tab/>
      </w:r>
      <w:r w:rsidRPr="00967BAE">
        <w:rPr>
          <w:rFonts w:ascii="Arial" w:hAnsi="Arial" w:cs="Arial"/>
          <w:u w:val="single"/>
        </w:rPr>
        <w:tab/>
      </w:r>
    </w:p>
    <w:p w:rsidR="00CA084F" w:rsidRDefault="00CA084F" w:rsidP="00CA084F">
      <w:pPr>
        <w:pStyle w:val="Sinespaciado"/>
        <w:tabs>
          <w:tab w:val="left" w:pos="1465"/>
        </w:tabs>
        <w:rPr>
          <w:rFonts w:ascii="Arial" w:hAnsi="Arial" w:cs="Arial"/>
          <w:u w:val="single"/>
        </w:rPr>
      </w:pPr>
    </w:p>
    <w:p w:rsidR="00CA084F" w:rsidRPr="000862E3" w:rsidRDefault="00CA084F" w:rsidP="00CA084F">
      <w:pPr>
        <w:pStyle w:val="Sinespaciado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Nombre del docente: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        Sede: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CA084F" w:rsidRDefault="00ED7809" w:rsidP="00CA084F">
      <w:pPr>
        <w:pStyle w:val="Sinespaciado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pict>
          <v:roundrect id="Rectángulo redondeado 5" o:spid="_x0000_s1026" style="position:absolute;margin-left:337.4pt;margin-top:11.85pt;width:17.55pt;height:11.9pt;z-index: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"/>
        </w:pict>
      </w:r>
      <w:r>
        <w:rPr>
          <w:rFonts w:ascii="Arial" w:hAnsi="Arial" w:cs="Arial"/>
          <w:noProof/>
          <w:lang w:eastAsia="es-ES"/>
        </w:rPr>
        <w:pict>
          <v:roundrect id="Rectángulo redondeado 4" o:spid="_x0000_s1029" style="position:absolute;margin-left:217.7pt;margin-top:12.05pt;width:17.55pt;height:11.9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"/>
        </w:pict>
      </w:r>
      <w:r>
        <w:rPr>
          <w:rFonts w:ascii="Arial" w:hAnsi="Arial" w:cs="Arial"/>
          <w:noProof/>
          <w:lang w:eastAsia="es-ES"/>
        </w:rPr>
        <w:pict>
          <v:roundrect id="Rectángulo redondeado 3" o:spid="_x0000_s1028" style="position:absolute;margin-left:478.65pt;margin-top:12.05pt;width:17.55pt;height:11.9pt;z-index:2516623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"/>
        </w:pict>
      </w:r>
      <w:r>
        <w:rPr>
          <w:rFonts w:ascii="Arial" w:hAnsi="Arial" w:cs="Arial"/>
          <w:noProof/>
          <w:lang w:eastAsia="es-ES"/>
        </w:rPr>
        <w:pict>
          <v:roundrect id="Rectángulo redondeado 6" o:spid="_x0000_s1027" style="position:absolute;margin-left:98.6pt;margin-top:12.05pt;width:17.55pt;height:11.9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"/>
        </w:pict>
      </w:r>
    </w:p>
    <w:p w:rsidR="00CA084F" w:rsidRDefault="00CA084F" w:rsidP="00CA084F">
      <w:pPr>
        <w:pStyle w:val="Sinespaciado"/>
        <w:tabs>
          <w:tab w:val="left" w:pos="1843"/>
          <w:tab w:val="left" w:pos="2605"/>
          <w:tab w:val="center" w:pos="5032"/>
          <w:tab w:val="left" w:pos="6737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Nivel:    B. Primaria             B. Secundaria              Media Técnica              Media  Académica </w:t>
      </w:r>
      <w:r>
        <w:rPr>
          <w:rFonts w:ascii="Arial" w:hAnsi="Arial" w:cs="Arial"/>
        </w:rPr>
        <w:tab/>
      </w:r>
    </w:p>
    <w:p w:rsidR="00CA084F" w:rsidRDefault="00CA084F" w:rsidP="00CA084F">
      <w:pPr>
        <w:pStyle w:val="Sinespaciado"/>
        <w:tabs>
          <w:tab w:val="left" w:pos="1843"/>
        </w:tabs>
        <w:rPr>
          <w:rFonts w:ascii="Arial" w:hAnsi="Arial" w:cs="Arial"/>
        </w:rPr>
      </w:pPr>
    </w:p>
    <w:p w:rsidR="00CA084F" w:rsidRPr="00FB41C3" w:rsidRDefault="00FB41C3" w:rsidP="00FB41C3">
      <w:pPr>
        <w:pStyle w:val="Sinespaciado"/>
        <w:tabs>
          <w:tab w:val="left" w:pos="1843"/>
          <w:tab w:val="left" w:pos="2605"/>
          <w:tab w:val="center" w:pos="3686"/>
          <w:tab w:val="left" w:pos="6737"/>
        </w:tabs>
        <w:rPr>
          <w:rFonts w:ascii="Arial" w:hAnsi="Arial" w:cs="Arial"/>
          <w:u w:val="single"/>
        </w:rPr>
      </w:pPr>
      <w:r>
        <w:rPr>
          <w:rFonts w:ascii="Arial" w:hAnsi="Arial" w:cs="Arial"/>
        </w:rPr>
        <w:t>Área: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Asignatura: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 Grado: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CA084F" w:rsidRPr="000862E3" w:rsidRDefault="00CA084F" w:rsidP="00CA084F">
      <w:pPr>
        <w:pStyle w:val="Sinespaciado"/>
        <w:tabs>
          <w:tab w:val="left" w:pos="1843"/>
        </w:tabs>
        <w:rPr>
          <w:rFonts w:ascii="Arial" w:hAnsi="Arial" w:cs="Arial"/>
        </w:rPr>
      </w:pPr>
    </w:p>
    <w:p w:rsidR="0062377E" w:rsidRPr="00A00C0C" w:rsidRDefault="0062377E" w:rsidP="00404CFF">
      <w:pPr>
        <w:rPr>
          <w:rStyle w:val="Textoennegrita"/>
        </w:rPr>
      </w:pPr>
      <w:r w:rsidRPr="00F50A48">
        <w:rPr>
          <w:rFonts w:ascii="Arial" w:hAnsi="Arial" w:cs="Arial"/>
          <w:b/>
        </w:rPr>
        <w:t>1</w:t>
      </w:r>
      <w:r>
        <w:rPr>
          <w:rFonts w:ascii="Arial" w:hAnsi="Arial" w:cs="Arial"/>
        </w:rPr>
        <w:t xml:space="preserve">. </w:t>
      </w:r>
      <w:sdt>
        <w:sdtPr>
          <w:id w:val="967164800"/>
          <w:placeholder>
            <w:docPart w:val="B10CFC073E4449318B80E2797B1457CC"/>
          </w:placeholder>
          <w:comboBox>
            <w:listItem w:value="Elija un elemento."/>
            <w:listItem w:displayText="ESTÁNDARES" w:value="ESTÁNDARES"/>
            <w:listItem w:displayText="COMPETENCIAS" w:value="COMPETENCIAS"/>
          </w:comboBox>
        </w:sdtPr>
        <w:sdtEndPr/>
        <w:sdtContent>
          <w:r w:rsidR="00404CFF">
            <w:t xml:space="preserve">COMPETENCIAS : Competencias CNO:•Coordinar y velar por procesos administrativos de la oficina, revisar, evaluar e implementar nuevos </w:t>
          </w:r>
          <w:proofErr w:type="spellStart"/>
          <w:r w:rsidR="00404CFF">
            <w:t>procedimientos.•Recopilar</w:t>
          </w:r>
          <w:proofErr w:type="spellEnd"/>
          <w:r w:rsidR="00404CFF">
            <w:t xml:space="preserve"> información y preparar periódicamente informes y </w:t>
          </w:r>
          <w:proofErr w:type="spellStart"/>
          <w:r w:rsidR="00404CFF">
            <w:t>correspondencia.Competencias</w:t>
          </w:r>
          <w:proofErr w:type="spellEnd"/>
          <w:r w:rsidR="00404CFF">
            <w:t xml:space="preserve"> convenio SENA :•Redacto y digito  documentos organizacionales teniendo en cuenta el asunto, el tipo, las funciones de la unidad administrativa; aplicando las normas gramaticales, de semántica y de sintaxis, las normas técnicas colombianas vigentes para la elaboración y presentación y las normas de gestión de la </w:t>
          </w:r>
          <w:proofErr w:type="spellStart"/>
          <w:r w:rsidR="00404CFF">
            <w:t>calidad.•Gestiono</w:t>
          </w:r>
          <w:proofErr w:type="spellEnd"/>
          <w:r w:rsidR="00404CFF">
            <w:t xml:space="preserve"> la información de acuerdo con los procedimientos establecidos y con las tecnologías de la información y la comunicación </w:t>
          </w:r>
          <w:proofErr w:type="spellStart"/>
          <w:r w:rsidR="00404CFF">
            <w:t>disponibles.•Transcribo</w:t>
          </w:r>
          <w:proofErr w:type="spellEnd"/>
          <w:r w:rsidR="00404CFF">
            <w:t xml:space="preserve"> documentos organizacionales utilizando la tecnología disponible, aplicando las técnicas de digitación, las normas técnicas colombianas vigentes para su presentación, las de la organización, las de gestión documental y de la </w:t>
          </w:r>
          <w:proofErr w:type="spellStart"/>
          <w:r w:rsidR="00404CFF">
            <w:t>calidad.•Elaboro</w:t>
          </w:r>
          <w:proofErr w:type="spellEnd"/>
          <w:r w:rsidR="00404CFF">
            <w:t xml:space="preserve"> los documentos comerciales teniendo en cuenta normas contables y </w:t>
          </w:r>
          <w:proofErr w:type="spellStart"/>
          <w:r w:rsidR="00404CFF">
            <w:t>comerciales.•Recibo</w:t>
          </w:r>
          <w:proofErr w:type="spellEnd"/>
          <w:r w:rsidR="00404CFF">
            <w:t>, obtengo, interpreto, proceso y transmito información haciendo uso adecuado de algunas herramientas de Office, de acuerdo con las necesidades específicas de una situación y siguiendo procedimientos técnicos establecidos. •Identifico y utilizo en forma racional y eficiente los recursos disponibles, en la realización de actividades.</w:t>
          </w:r>
        </w:sdtContent>
      </w:sdt>
    </w:p>
    <w:p w:rsidR="00F50A48" w:rsidRDefault="00F50A48" w:rsidP="00F50A48">
      <w:pPr>
        <w:rPr>
          <w:rFonts w:ascii="Arial" w:eastAsia="Calibri" w:hAnsi="Arial" w:cs="Arial"/>
          <w:b/>
          <w:sz w:val="20"/>
          <w:szCs w:val="20"/>
        </w:rPr>
      </w:pPr>
      <w:r w:rsidRPr="00F50A48">
        <w:rPr>
          <w:rFonts w:ascii="Arial" w:eastAsia="Calibri" w:hAnsi="Arial" w:cs="Arial"/>
          <w:b/>
          <w:sz w:val="20"/>
          <w:szCs w:val="20"/>
        </w:rPr>
        <w:t>2. PROYECTOS TRANSVERSALES</w:t>
      </w:r>
    </w:p>
    <w:p w:rsidR="00F50A48" w:rsidRDefault="00ED7809" w:rsidP="00404CFF">
      <w:pPr>
        <w:pStyle w:val="Vietas1"/>
        <w:numPr>
          <w:ilvl w:val="0"/>
          <w:numId w:val="0"/>
        </w:numPr>
        <w:tabs>
          <w:tab w:val="left" w:pos="6420"/>
        </w:tabs>
        <w:ind w:left="360" w:hanging="360"/>
      </w:pPr>
      <w:sdt>
        <w:sdtPr>
          <w:id w:val="1558282097"/>
          <w:placeholder>
            <w:docPart w:val="0D04318E456F4ED8BCD78D29CEE1B57A"/>
          </w:placeholder>
        </w:sdtPr>
        <w:sdtEndPr/>
        <w:sdtContent>
          <w:r w:rsidR="00404CFF">
            <w:t xml:space="preserve"> </w:t>
          </w:r>
          <w:sdt>
            <w:sdtPr>
              <w:rPr>
                <w:rFonts w:asciiTheme="minorHAnsi" w:eastAsiaTheme="minorHAnsi" w:hAnsiTheme="minorHAnsi" w:cstheme="minorBidi"/>
                <w:sz w:val="22"/>
                <w:szCs w:val="22"/>
                <w:lang w:val="es-ES"/>
              </w:rPr>
              <w:id w:val="1705908509"/>
              <w:placeholder>
                <w:docPart w:val="366B587F17FA4F5DB2B104A887371888"/>
              </w:placeholder>
            </w:sdtPr>
            <w:sdtEndPr>
              <w:rPr>
                <w:rFonts w:ascii="Arial" w:eastAsia="Calibri" w:hAnsi="Arial" w:cs="Arial"/>
                <w:sz w:val="20"/>
                <w:szCs w:val="20"/>
                <w:lang w:val="es-CO"/>
              </w:rPr>
            </w:sdtEndPr>
            <w:sdtContent>
              <w:r w:rsidR="00404CFF">
                <w:t xml:space="preserve">Proyecto transversal: Educación  </w:t>
              </w:r>
              <w:proofErr w:type="spellStart"/>
              <w:r w:rsidR="00404CFF">
                <w:t>Economica</w:t>
              </w:r>
              <w:proofErr w:type="spellEnd"/>
              <w:r w:rsidR="00404CFF">
                <w:t xml:space="preserve"> y financiera. Competencia </w:t>
              </w:r>
              <w:proofErr w:type="spellStart"/>
              <w:r w:rsidR="00404CFF">
                <w:t>Economica</w:t>
              </w:r>
              <w:proofErr w:type="spellEnd"/>
              <w:r w:rsidR="00404CFF">
                <w:t>: Decide de manera razonada y responsable qué acciones, desde el punto de vista económico y financiero son pertinentes para el bienestar personal y de la comunidad.  Pregunta clave: ¿Qué estrategias propone para un adecuado manejo y uso de bienes y servicios en su entorno</w:t>
              </w:r>
              <w:proofErr w:type="gramStart"/>
              <w:r w:rsidR="00404CFF">
                <w:t>?.</w:t>
              </w:r>
              <w:proofErr w:type="gramEnd"/>
              <w:r w:rsidR="00404CFF">
                <w:t xml:space="preserve"> Competencia Financiera</w:t>
              </w:r>
              <w:proofErr w:type="gramStart"/>
              <w:r w:rsidR="00404CFF">
                <w:t xml:space="preserve">:  </w:t>
              </w:r>
              <w:r w:rsidR="00404CFF" w:rsidRPr="0058049B">
                <w:rPr>
                  <w:szCs w:val="24"/>
                </w:rPr>
                <w:t>Decidir</w:t>
              </w:r>
              <w:proofErr w:type="gramEnd"/>
              <w:r w:rsidR="00404CFF" w:rsidRPr="0058049B">
                <w:rPr>
                  <w:szCs w:val="24"/>
                </w:rPr>
                <w:t xml:space="preserve"> de manera razonada y responsable qué acciones, desde el punto de vista económico y financiero son pertinentes </w:t>
              </w:r>
              <w:r w:rsidR="00404CFF" w:rsidRPr="00C626B8">
                <w:t>para el bienestar personal y de la comunidad.</w:t>
              </w:r>
              <w:r w:rsidR="00404CFF">
                <w:t xml:space="preserve"> </w:t>
              </w:r>
              <w:r w:rsidR="00404CFF" w:rsidRPr="00C626B8">
                <w:t>Pregunta clave: ¿Cómo los hábitos financieros de las personas influyen en la economía de su hogar</w:t>
              </w:r>
              <w:r w:rsidR="00404CFF">
                <w:t xml:space="preserve"> y de </w:t>
              </w:r>
              <w:proofErr w:type="spellStart"/>
              <w:r w:rsidR="00404CFF">
                <w:t>ls</w:t>
              </w:r>
              <w:proofErr w:type="spellEnd"/>
              <w:r w:rsidR="00404CFF">
                <w:t xml:space="preserve"> organizaciones</w:t>
              </w:r>
              <w:proofErr w:type="gramStart"/>
              <w:r w:rsidR="00404CFF">
                <w:t>?.</w:t>
              </w:r>
              <w:proofErr w:type="gramEnd"/>
              <w:r w:rsidR="00404CFF">
                <w:t xml:space="preserve"> </w:t>
              </w:r>
            </w:sdtContent>
          </w:sdt>
          <w:r w:rsidR="00F21064">
            <w:br/>
          </w:r>
        </w:sdtContent>
      </w:sdt>
      <w:r w:rsidR="009E0F11">
        <w:tab/>
      </w:r>
    </w:p>
    <w:p w:rsidR="00474C23" w:rsidRDefault="00474C23" w:rsidP="00474C23">
      <w:pPr>
        <w:pStyle w:val="Vietas1"/>
        <w:numPr>
          <w:ilvl w:val="0"/>
          <w:numId w:val="0"/>
        </w:numPr>
        <w:tabs>
          <w:tab w:val="left" w:pos="6420"/>
        </w:tabs>
        <w:ind w:left="360" w:hanging="360"/>
      </w:pPr>
    </w:p>
    <w:p w:rsidR="001B7549" w:rsidRDefault="00F50A48" w:rsidP="00F50A4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</w:rPr>
        <w:t xml:space="preserve">3. </w:t>
      </w:r>
      <w:r w:rsidRPr="00E94E25">
        <w:rPr>
          <w:rFonts w:ascii="Arial" w:hAnsi="Arial" w:cs="Arial"/>
          <w:b/>
          <w:sz w:val="20"/>
          <w:szCs w:val="20"/>
        </w:rPr>
        <w:t xml:space="preserve">EVALUACIÓN </w:t>
      </w:r>
      <w:r w:rsidRPr="00F50A48">
        <w:rPr>
          <w:rFonts w:ascii="Arial" w:hAnsi="Arial" w:cs="Arial"/>
          <w:sz w:val="20"/>
          <w:szCs w:val="20"/>
        </w:rPr>
        <w:t>(</w:t>
      </w:r>
      <w:r w:rsidR="00691D7A">
        <w:rPr>
          <w:rFonts w:ascii="Arial" w:hAnsi="Arial" w:cs="Arial"/>
          <w:sz w:val="20"/>
          <w:szCs w:val="20"/>
        </w:rPr>
        <w:t xml:space="preserve">Nota: </w:t>
      </w:r>
      <w:r>
        <w:rPr>
          <w:rFonts w:ascii="Arial" w:hAnsi="Arial" w:cs="Arial"/>
          <w:sz w:val="18"/>
          <w:szCs w:val="18"/>
        </w:rPr>
        <w:t xml:space="preserve">Leer </w:t>
      </w:r>
      <w:r w:rsidRPr="00F50A48">
        <w:rPr>
          <w:rFonts w:ascii="Arial" w:hAnsi="Arial" w:cs="Arial"/>
          <w:sz w:val="18"/>
          <w:szCs w:val="18"/>
        </w:rPr>
        <w:t xml:space="preserve">en el Manual de Convivencia </w:t>
      </w:r>
      <w:r w:rsidR="00183824" w:rsidRPr="00F50A48">
        <w:rPr>
          <w:rFonts w:ascii="Arial" w:hAnsi="Arial" w:cs="Arial"/>
          <w:sz w:val="18"/>
          <w:szCs w:val="18"/>
        </w:rPr>
        <w:t>de la página 39 a la 55</w:t>
      </w:r>
      <w:r>
        <w:rPr>
          <w:rFonts w:ascii="Arial" w:hAnsi="Arial" w:cs="Arial"/>
          <w:sz w:val="18"/>
          <w:szCs w:val="18"/>
        </w:rPr>
        <w:t xml:space="preserve">sobre </w:t>
      </w:r>
      <w:r w:rsidR="00691D7A">
        <w:rPr>
          <w:rFonts w:ascii="Arial" w:hAnsi="Arial" w:cs="Arial"/>
          <w:sz w:val="18"/>
          <w:szCs w:val="18"/>
        </w:rPr>
        <w:t>el Sistema Institucional de E</w:t>
      </w:r>
      <w:r w:rsidRPr="00F50A48">
        <w:rPr>
          <w:rFonts w:ascii="Arial" w:hAnsi="Arial" w:cs="Arial"/>
          <w:sz w:val="18"/>
          <w:szCs w:val="18"/>
        </w:rPr>
        <w:t>valuación)</w:t>
      </w:r>
    </w:p>
    <w:p w:rsidR="005F1BBA" w:rsidRPr="001B7549" w:rsidRDefault="005F1BBA" w:rsidP="00F50A48">
      <w:pPr>
        <w:rPr>
          <w:rFonts w:ascii="Arial" w:hAnsi="Arial" w:cs="Arial"/>
          <w:sz w:val="18"/>
          <w:szCs w:val="18"/>
        </w:rPr>
      </w:pPr>
      <w:r w:rsidRPr="005F1BBA">
        <w:rPr>
          <w:rFonts w:ascii="Arial" w:eastAsia="Calibri" w:hAnsi="Arial" w:cs="Arial"/>
          <w:b/>
          <w:sz w:val="20"/>
          <w:szCs w:val="20"/>
        </w:rPr>
        <w:t>Describir las estrategias de evaluación:</w:t>
      </w:r>
    </w:p>
    <w:sdt>
      <w:sdtPr>
        <w:rPr>
          <w:rFonts w:ascii="Arial" w:hAnsi="Arial" w:cs="Arial"/>
          <w:sz w:val="18"/>
          <w:szCs w:val="18"/>
        </w:rPr>
        <w:id w:val="1374117816"/>
        <w:placeholder>
          <w:docPart w:val="9BB51DA1C14A4981AEDE84A52DDA411B"/>
        </w:placeholder>
      </w:sdtPr>
      <w:sdtEndPr/>
      <w:sdtContent>
        <w:sdt>
          <w:sdtPr>
            <w:rPr>
              <w:rStyle w:val="TextoCar"/>
            </w:rPr>
            <w:id w:val="1944490550"/>
            <w:placeholder>
              <w:docPart w:val="9DF613DB3AB24317BB3ACA369EB27DAE"/>
            </w:placeholder>
          </w:sdtPr>
          <w:sdtEndPr>
            <w:rPr>
              <w:rStyle w:val="Fuentedeprrafopredeter"/>
              <w:rFonts w:asciiTheme="minorHAnsi" w:eastAsiaTheme="minorHAnsi" w:hAnsiTheme="minorHAnsi" w:cstheme="minorBidi"/>
              <w:sz w:val="22"/>
              <w:lang w:val="es-ES"/>
            </w:rPr>
          </w:sdtEndPr>
          <w:sdtContent>
            <w:sdt>
              <w:sdtPr>
                <w:rPr>
                  <w:rFonts w:ascii="Calibri" w:eastAsia="Calibri" w:hAnsi="Calibri" w:cs="Times New Roman"/>
                  <w:lang w:val="es-CO"/>
                </w:rPr>
                <w:id w:val="-952234083"/>
                <w:placeholder>
                  <w:docPart w:val="9253C198B6884182A57A8719048F9719"/>
                </w:placeholder>
              </w:sdtPr>
              <w:sdtEndPr>
                <w:rPr>
                  <w:rFonts w:asciiTheme="minorHAnsi" w:eastAsiaTheme="minorHAnsi" w:hAnsiTheme="minorHAnsi" w:cstheme="minorBidi"/>
                  <w:lang w:val="es-ES"/>
                </w:rPr>
              </w:sdtEndPr>
              <w:sdtContent>
                <w:sdt>
                  <w:sdtPr>
                    <w:rPr>
                      <w:b/>
                    </w:rPr>
                    <w:id w:val="715859714"/>
                    <w:placeholder>
                      <w:docPart w:val="484704CEDD6F4C4397B35B9ECEF2A41C"/>
                    </w:placeholder>
                  </w:sdtPr>
                  <w:sdtContent>
                    <w:p w:rsidR="005A5AD1" w:rsidRDefault="005A5AD1" w:rsidP="005A5AD1">
                      <w:r w:rsidRPr="007A6F8C">
                        <w:t>Valoración académica 60%:</w:t>
                      </w:r>
                      <w:r w:rsidRPr="007A6F8C">
                        <w:br/>
                      </w:r>
                      <w:r w:rsidRPr="00A609DE">
                        <w:t>Informe escrito aplicando normas Icontec, sobre el tema: Técnico en Asistencia Administrativa convenio SENA, aplicando Normas Icontec</w:t>
                      </w:r>
                      <w:r>
                        <w:t xml:space="preserve"> y sobre otro tema  Documentos organizacionales en la empresa (norma GTC185).</w:t>
                      </w:r>
                      <w:r>
                        <w:br/>
                      </w:r>
                      <w:r w:rsidRPr="00A609DE">
                        <w:t>Mapa conceptual o mental, en la herramienta elegida.</w:t>
                      </w:r>
                    </w:p>
                    <w:p w:rsidR="005A5AD1" w:rsidRDefault="005A5AD1" w:rsidP="005A5AD1">
                      <w:r w:rsidRPr="007A6F8C">
                        <w:t>Valoración intermedia 20%:</w:t>
                      </w:r>
                    </w:p>
                    <w:p w:rsidR="005A5AD1" w:rsidRDefault="005A5AD1" w:rsidP="005A5AD1">
                      <w:r w:rsidRPr="00953AB2">
                        <w:t>Formatos organizacionales o comerciales como carta, sobres, circular, memorando, digitales e impresos.</w:t>
                      </w:r>
                    </w:p>
                    <w:p w:rsidR="0032776E" w:rsidRPr="00720555" w:rsidRDefault="005A5AD1" w:rsidP="005A5AD1">
                      <w:bookmarkStart w:id="0" w:name="_GoBack"/>
                      <w:bookmarkEnd w:id="0"/>
                      <w:r w:rsidRPr="007A6F8C">
                        <w:t>Valoración intermedia 20%:</w:t>
                      </w:r>
                      <w:r w:rsidRPr="007A6F8C">
                        <w:br/>
                        <w:t>Examen final de periodo.</w:t>
                      </w:r>
                      <w:r w:rsidRPr="007A6F8C">
                        <w:br/>
                      </w:r>
                    </w:p>
                  </w:sdtContent>
                </w:sdt>
              </w:sdtContent>
            </w:sdt>
          </w:sdtContent>
        </w:sdt>
        <w:p w:rsidR="007E1FC0" w:rsidRDefault="00ED7809" w:rsidP="0032776E">
          <w:pPr>
            <w:rPr>
              <w:rFonts w:ascii="Arial" w:hAnsi="Arial" w:cs="Arial"/>
              <w:sz w:val="18"/>
              <w:szCs w:val="18"/>
            </w:rPr>
          </w:pPr>
        </w:p>
      </w:sdtContent>
    </w:sdt>
    <w:p w:rsidR="00AF5C75" w:rsidRDefault="007E1FC0" w:rsidP="007E1FC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Cs w:val="18"/>
        </w:rPr>
        <w:t xml:space="preserve">4. </w:t>
      </w:r>
      <w:r w:rsidRPr="000D486A">
        <w:rPr>
          <w:rFonts w:ascii="Arial" w:hAnsi="Arial" w:cs="Arial"/>
          <w:b/>
          <w:sz w:val="20"/>
          <w:szCs w:val="20"/>
        </w:rPr>
        <w:t>RECURSOS</w:t>
      </w:r>
    </w:p>
    <w:sdt>
      <w:sdtPr>
        <w:rPr>
          <w:rFonts w:ascii="Arial" w:hAnsi="Arial" w:cs="Arial"/>
          <w:sz w:val="20"/>
          <w:szCs w:val="20"/>
        </w:rPr>
        <w:id w:val="1168214214"/>
        <w:placeholder>
          <w:docPart w:val="DefaultPlaceholder_1082065158"/>
        </w:placeholder>
      </w:sdtPr>
      <w:sdtEndPr/>
      <w:sdtContent>
        <w:sdt>
          <w:sdtPr>
            <w:rPr>
              <w:rStyle w:val="TextoCar"/>
            </w:rPr>
            <w:id w:val="-1084834287"/>
            <w:placeholder>
              <w:docPart w:val="C18BC6C019424D5183EEC1C02009C410"/>
            </w:placeholder>
          </w:sdtPr>
          <w:sdtEndPr>
            <w:rPr>
              <w:rStyle w:val="Fuentedeprrafopredeter"/>
              <w:rFonts w:asciiTheme="minorHAnsi" w:eastAsiaTheme="minorHAnsi" w:hAnsiTheme="minorHAnsi" w:cstheme="minorBidi"/>
              <w:sz w:val="22"/>
              <w:lang w:val="es-ES"/>
            </w:rPr>
          </w:sdtEndPr>
          <w:sdtContent>
            <w:sdt>
              <w:sdtPr>
                <w:alias w:val="Bibliografía"/>
                <w:tag w:val="Bibliografía"/>
                <w:id w:val="-764385052"/>
                <w:placeholder>
                  <w:docPart w:val="75584F8B1AB54D3CA120ED870AB00491"/>
                </w:placeholder>
                <w:text w:multiLine="1"/>
              </w:sdtPr>
              <w:sdtEndPr/>
              <w:sdtContent>
                <w:p w:rsidR="00474C23" w:rsidRPr="0032776E" w:rsidRDefault="0032776E" w:rsidP="0032776E">
                  <w:r w:rsidRPr="00720555">
                    <w:t xml:space="preserve">Salón de clase, </w:t>
                  </w:r>
                  <w:r>
                    <w:t xml:space="preserve">ambientes de aprendizaje </w:t>
                  </w:r>
                  <w:proofErr w:type="spellStart"/>
                  <w:r>
                    <w:t>Tit</w:t>
                  </w:r>
                  <w:proofErr w:type="spellEnd"/>
                  <w:r>
                    <w:t xml:space="preserve">@, </w:t>
                  </w:r>
                  <w:r w:rsidRPr="00720555">
                    <w:t xml:space="preserve"> USB, internet como herramienta de consulta, fotocopias, guías elaboradas por las docentes  para cada actividad programada, página web </w:t>
                  </w:r>
                  <w:r w:rsidR="00051E43">
                    <w:t>w</w:t>
                  </w:r>
                  <w:r w:rsidRPr="00720555">
                    <w:t>ww.inemauxiliarcontable.jimdo.com</w:t>
                  </w:r>
                  <w:r w:rsidR="00051E43">
                    <w:t xml:space="preserve">, </w:t>
                  </w:r>
                  <w:r w:rsidRPr="00720555">
                    <w:t>www.senasofiaplus.edu.co</w:t>
                  </w:r>
                  <w:r w:rsidR="00051E43">
                    <w:t xml:space="preserve">, </w:t>
                  </w:r>
                  <w:r w:rsidRPr="00720555">
                    <w:t>www.misena.edu.co</w:t>
                  </w:r>
                  <w:r w:rsidR="00051E43">
                    <w:t xml:space="preserve">, </w:t>
                  </w:r>
                  <w:r>
                    <w:t>Herramientas y recursos web 2.0</w:t>
                  </w:r>
                  <w:r w:rsidR="00051E43">
                    <w:t xml:space="preserve"> y </w:t>
                  </w:r>
                  <w:r>
                    <w:t>Paquete de Office</w:t>
                  </w:r>
                </w:p>
              </w:sdtContent>
            </w:sdt>
          </w:sdtContent>
        </w:sdt>
      </w:sdtContent>
    </w:sdt>
    <w:p w:rsidR="007E1FC0" w:rsidRPr="00474C23" w:rsidRDefault="00474C23" w:rsidP="00474C23">
      <w:pPr>
        <w:tabs>
          <w:tab w:val="left" w:pos="1320"/>
        </w:tabs>
        <w:rPr>
          <w:rFonts w:ascii="Arial" w:hAnsi="Arial" w:cs="Arial"/>
          <w:szCs w:val="18"/>
        </w:rPr>
      </w:pPr>
      <w:r>
        <w:rPr>
          <w:rFonts w:ascii="Arial" w:hAnsi="Arial" w:cs="Arial"/>
          <w:b/>
          <w:szCs w:val="18"/>
        </w:rPr>
        <w:tab/>
      </w:r>
    </w:p>
    <w:p w:rsidR="007E1FC0" w:rsidRPr="007E1FC0" w:rsidRDefault="007E1FC0" w:rsidP="007E1FC0">
      <w:pPr>
        <w:rPr>
          <w:rFonts w:ascii="Arial" w:hAnsi="Arial" w:cs="Arial"/>
          <w:szCs w:val="18"/>
        </w:rPr>
      </w:pPr>
    </w:p>
    <w:p w:rsidR="007E1FC0" w:rsidRDefault="007E1FC0" w:rsidP="007E1FC0">
      <w:pPr>
        <w:rPr>
          <w:rFonts w:ascii="Arial" w:hAnsi="Arial" w:cs="Arial"/>
          <w:szCs w:val="18"/>
        </w:rPr>
      </w:pPr>
    </w:p>
    <w:p w:rsidR="007E1FC0" w:rsidRPr="007E1FC0" w:rsidRDefault="007E1FC0" w:rsidP="007E1FC0">
      <w:pPr>
        <w:rPr>
          <w:rFonts w:ascii="Arial" w:eastAsia="Calibri" w:hAnsi="Arial" w:cs="Arial"/>
          <w:sz w:val="20"/>
          <w:szCs w:val="20"/>
        </w:rPr>
      </w:pPr>
      <w:r w:rsidRPr="007E1FC0">
        <w:rPr>
          <w:rFonts w:ascii="Arial" w:eastAsia="Calibri" w:hAnsi="Arial" w:cs="Arial"/>
          <w:sz w:val="20"/>
          <w:szCs w:val="20"/>
        </w:rPr>
        <w:t xml:space="preserve">Firma estudiante: </w:t>
      </w:r>
      <w:r w:rsidRPr="007E1FC0">
        <w:rPr>
          <w:rFonts w:ascii="Arial" w:eastAsia="Calibri" w:hAnsi="Arial" w:cs="Arial"/>
          <w:sz w:val="20"/>
          <w:szCs w:val="20"/>
          <w:u w:val="single"/>
        </w:rPr>
        <w:tab/>
      </w:r>
      <w:r w:rsidRPr="007E1FC0">
        <w:rPr>
          <w:rFonts w:ascii="Arial" w:eastAsia="Calibri" w:hAnsi="Arial" w:cs="Arial"/>
          <w:sz w:val="20"/>
          <w:szCs w:val="20"/>
          <w:u w:val="single"/>
        </w:rPr>
        <w:tab/>
      </w:r>
      <w:r w:rsidRPr="007E1FC0">
        <w:rPr>
          <w:rFonts w:ascii="Arial" w:eastAsia="Calibri" w:hAnsi="Arial" w:cs="Arial"/>
          <w:sz w:val="20"/>
          <w:szCs w:val="20"/>
          <w:u w:val="single"/>
        </w:rPr>
        <w:tab/>
      </w:r>
      <w:r w:rsidRPr="007E1FC0">
        <w:rPr>
          <w:rFonts w:ascii="Arial" w:eastAsia="Calibri" w:hAnsi="Arial" w:cs="Arial"/>
          <w:sz w:val="20"/>
          <w:szCs w:val="20"/>
          <w:u w:val="single"/>
        </w:rPr>
        <w:tab/>
      </w:r>
      <w:r w:rsidRPr="007E1FC0">
        <w:rPr>
          <w:rFonts w:ascii="Arial" w:eastAsia="Calibri" w:hAnsi="Arial" w:cs="Arial"/>
          <w:sz w:val="20"/>
          <w:szCs w:val="20"/>
          <w:u w:val="single"/>
        </w:rPr>
        <w:tab/>
      </w:r>
      <w:r w:rsidRPr="007E1FC0">
        <w:rPr>
          <w:rFonts w:ascii="Arial" w:eastAsia="Calibri" w:hAnsi="Arial" w:cs="Arial"/>
          <w:sz w:val="20"/>
          <w:szCs w:val="20"/>
          <w:u w:val="single"/>
        </w:rPr>
        <w:tab/>
      </w:r>
      <w:r w:rsidRPr="007E1FC0">
        <w:rPr>
          <w:rFonts w:ascii="Arial" w:eastAsia="Calibri" w:hAnsi="Arial" w:cs="Arial"/>
          <w:sz w:val="20"/>
          <w:szCs w:val="20"/>
          <w:u w:val="single"/>
        </w:rPr>
        <w:tab/>
      </w:r>
      <w:r w:rsidRPr="007E1FC0">
        <w:rPr>
          <w:rFonts w:ascii="Arial" w:eastAsia="Calibri" w:hAnsi="Arial" w:cs="Arial"/>
          <w:sz w:val="20"/>
          <w:szCs w:val="20"/>
        </w:rPr>
        <w:t xml:space="preserve"> Código: </w:t>
      </w:r>
      <w:r w:rsidRPr="007E1FC0">
        <w:rPr>
          <w:rFonts w:ascii="Arial" w:eastAsia="Calibri" w:hAnsi="Arial" w:cs="Arial"/>
          <w:sz w:val="20"/>
          <w:szCs w:val="20"/>
          <w:u w:val="single"/>
        </w:rPr>
        <w:tab/>
      </w:r>
      <w:r w:rsidRPr="007E1FC0">
        <w:rPr>
          <w:rFonts w:ascii="Arial" w:eastAsia="Calibri" w:hAnsi="Arial" w:cs="Arial"/>
          <w:sz w:val="20"/>
          <w:szCs w:val="20"/>
          <w:u w:val="single"/>
        </w:rPr>
        <w:tab/>
      </w:r>
      <w:r w:rsidRPr="007E1FC0">
        <w:rPr>
          <w:rFonts w:ascii="Arial" w:eastAsia="Calibri" w:hAnsi="Arial" w:cs="Arial"/>
          <w:sz w:val="20"/>
          <w:szCs w:val="20"/>
          <w:u w:val="single"/>
        </w:rPr>
        <w:tab/>
      </w:r>
      <w:r w:rsidRPr="007E1FC0">
        <w:rPr>
          <w:rFonts w:ascii="Arial" w:eastAsia="Calibri" w:hAnsi="Arial" w:cs="Arial"/>
          <w:sz w:val="20"/>
          <w:szCs w:val="20"/>
          <w:u w:val="single"/>
        </w:rPr>
        <w:tab/>
      </w:r>
    </w:p>
    <w:p w:rsidR="007E1FC0" w:rsidRPr="007E1FC0" w:rsidRDefault="007E1FC0" w:rsidP="007E1FC0">
      <w:pPr>
        <w:rPr>
          <w:rFonts w:ascii="Arial" w:eastAsia="Calibri" w:hAnsi="Arial" w:cs="Arial"/>
          <w:sz w:val="20"/>
          <w:szCs w:val="20"/>
        </w:rPr>
      </w:pPr>
      <w:r w:rsidRPr="007E1FC0">
        <w:rPr>
          <w:rFonts w:ascii="Arial" w:eastAsia="Calibri" w:hAnsi="Arial" w:cs="Arial"/>
          <w:sz w:val="20"/>
          <w:szCs w:val="20"/>
        </w:rPr>
        <w:t xml:space="preserve">Firma padres o acudientes: </w:t>
      </w:r>
      <w:r w:rsidRPr="007E1FC0">
        <w:rPr>
          <w:rFonts w:ascii="Arial" w:eastAsia="Calibri" w:hAnsi="Arial" w:cs="Arial"/>
          <w:sz w:val="20"/>
          <w:szCs w:val="20"/>
          <w:u w:val="single"/>
        </w:rPr>
        <w:tab/>
      </w:r>
      <w:r w:rsidRPr="007E1FC0">
        <w:rPr>
          <w:rFonts w:ascii="Arial" w:eastAsia="Calibri" w:hAnsi="Arial" w:cs="Arial"/>
          <w:sz w:val="20"/>
          <w:szCs w:val="20"/>
          <w:u w:val="single"/>
        </w:rPr>
        <w:tab/>
      </w:r>
      <w:r w:rsidRPr="007E1FC0">
        <w:rPr>
          <w:rFonts w:ascii="Arial" w:eastAsia="Calibri" w:hAnsi="Arial" w:cs="Arial"/>
          <w:sz w:val="20"/>
          <w:szCs w:val="20"/>
          <w:u w:val="single"/>
        </w:rPr>
        <w:tab/>
      </w:r>
      <w:r w:rsidRPr="007E1FC0">
        <w:rPr>
          <w:rFonts w:ascii="Arial" w:eastAsia="Calibri" w:hAnsi="Arial" w:cs="Arial"/>
          <w:sz w:val="20"/>
          <w:szCs w:val="20"/>
          <w:u w:val="single"/>
        </w:rPr>
        <w:tab/>
      </w:r>
      <w:r w:rsidRPr="007E1FC0">
        <w:rPr>
          <w:rFonts w:ascii="Arial" w:eastAsia="Calibri" w:hAnsi="Arial" w:cs="Arial"/>
          <w:sz w:val="20"/>
          <w:szCs w:val="20"/>
          <w:u w:val="single"/>
        </w:rPr>
        <w:tab/>
      </w:r>
      <w:r w:rsidRPr="007E1FC0">
        <w:rPr>
          <w:rFonts w:ascii="Arial" w:eastAsia="Calibri" w:hAnsi="Arial" w:cs="Arial"/>
          <w:sz w:val="20"/>
          <w:szCs w:val="20"/>
          <w:u w:val="single"/>
        </w:rPr>
        <w:tab/>
      </w:r>
      <w:r w:rsidRPr="007E1FC0">
        <w:rPr>
          <w:rFonts w:ascii="Arial" w:eastAsia="Calibri" w:hAnsi="Arial" w:cs="Arial"/>
          <w:sz w:val="20"/>
          <w:szCs w:val="20"/>
        </w:rPr>
        <w:t xml:space="preserve"> C.C. </w:t>
      </w:r>
      <w:r w:rsidRPr="007E1FC0">
        <w:rPr>
          <w:rFonts w:ascii="Arial" w:eastAsia="Calibri" w:hAnsi="Arial" w:cs="Arial"/>
          <w:sz w:val="20"/>
          <w:szCs w:val="20"/>
          <w:u w:val="single"/>
        </w:rPr>
        <w:tab/>
      </w:r>
      <w:r w:rsidRPr="007E1FC0">
        <w:rPr>
          <w:rFonts w:ascii="Arial" w:eastAsia="Calibri" w:hAnsi="Arial" w:cs="Arial"/>
          <w:sz w:val="20"/>
          <w:szCs w:val="20"/>
          <w:u w:val="single"/>
        </w:rPr>
        <w:tab/>
      </w:r>
      <w:r w:rsidRPr="007E1FC0">
        <w:rPr>
          <w:rFonts w:ascii="Arial" w:eastAsia="Calibri" w:hAnsi="Arial" w:cs="Arial"/>
          <w:sz w:val="20"/>
          <w:szCs w:val="20"/>
          <w:u w:val="single"/>
        </w:rPr>
        <w:tab/>
      </w:r>
      <w:r w:rsidRPr="007E1FC0">
        <w:rPr>
          <w:rFonts w:ascii="Arial" w:eastAsia="Calibri" w:hAnsi="Arial" w:cs="Arial"/>
          <w:sz w:val="20"/>
          <w:szCs w:val="20"/>
          <w:u w:val="single"/>
        </w:rPr>
        <w:tab/>
      </w:r>
      <w:r w:rsidRPr="007E1FC0">
        <w:rPr>
          <w:rFonts w:ascii="Arial" w:eastAsia="Calibri" w:hAnsi="Arial" w:cs="Arial"/>
          <w:sz w:val="20"/>
          <w:szCs w:val="20"/>
          <w:u w:val="single"/>
        </w:rPr>
        <w:tab/>
      </w:r>
    </w:p>
    <w:p w:rsidR="007E1FC0" w:rsidRPr="007E1FC0" w:rsidRDefault="007E1FC0" w:rsidP="007E1FC0">
      <w:pPr>
        <w:rPr>
          <w:rFonts w:ascii="Arial" w:hAnsi="Arial" w:cs="Arial"/>
          <w:szCs w:val="18"/>
        </w:rPr>
      </w:pPr>
    </w:p>
    <w:sectPr w:rsidR="007E1FC0" w:rsidRPr="007E1FC0" w:rsidSect="00FB41C3">
      <w:headerReference w:type="default" r:id="rId8"/>
      <w:footerReference w:type="default" r:id="rId9"/>
      <w:pgSz w:w="11906" w:h="16838"/>
      <w:pgMar w:top="1417" w:right="849" w:bottom="1417" w:left="993" w:header="708" w:footer="10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809" w:rsidRDefault="00ED7809" w:rsidP="006F1CF1">
      <w:pPr>
        <w:spacing w:after="0" w:line="240" w:lineRule="auto"/>
      </w:pPr>
      <w:r>
        <w:separator/>
      </w:r>
    </w:p>
  </w:endnote>
  <w:endnote w:type="continuationSeparator" w:id="0">
    <w:p w:rsidR="00ED7809" w:rsidRDefault="00ED7809" w:rsidP="006F1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CF1" w:rsidRDefault="007F0A9A" w:rsidP="006F1CF1">
    <w:pPr>
      <w:pStyle w:val="Piedepgina"/>
      <w:tabs>
        <w:tab w:val="clear" w:pos="4252"/>
        <w:tab w:val="clear" w:pos="8504"/>
        <w:tab w:val="left" w:pos="7563"/>
      </w:tabs>
      <w:jc w:val="right"/>
    </w:pPr>
    <w:r>
      <w:rPr>
        <w:rFonts w:ascii="Arial" w:hAnsi="Arial" w:cs="Arial"/>
        <w:sz w:val="16"/>
        <w:szCs w:val="16"/>
      </w:rPr>
      <w:t>GAFr07 VERSIÓN 03  2015  01 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809" w:rsidRDefault="00ED7809" w:rsidP="006F1CF1">
      <w:pPr>
        <w:spacing w:after="0" w:line="240" w:lineRule="auto"/>
      </w:pPr>
      <w:r>
        <w:separator/>
      </w:r>
    </w:p>
  </w:footnote>
  <w:footnote w:type="continuationSeparator" w:id="0">
    <w:p w:rsidR="00ED7809" w:rsidRDefault="00ED7809" w:rsidP="006F1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CF1" w:rsidRPr="006F1CF1" w:rsidRDefault="006F1CF1" w:rsidP="006F1CF1">
    <w:pPr>
      <w:tabs>
        <w:tab w:val="left" w:pos="4207"/>
      </w:tabs>
      <w:spacing w:after="0" w:line="240" w:lineRule="auto"/>
      <w:rPr>
        <w:rFonts w:ascii="Arial" w:eastAsia="Calibri" w:hAnsi="Arial" w:cs="Arial"/>
        <w:b/>
        <w:sz w:val="24"/>
        <w:szCs w:val="24"/>
      </w:rPr>
    </w:pPr>
    <w:r>
      <w:rPr>
        <w:rFonts w:ascii="Calibri" w:eastAsia="Calibri" w:hAnsi="Calibri" w:cs="Times New Roman"/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-326390</wp:posOffset>
          </wp:positionV>
          <wp:extent cx="771525" cy="755650"/>
          <wp:effectExtent l="0" t="0" r="9525" b="635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F1CF1">
      <w:rPr>
        <w:rFonts w:ascii="Arial" w:eastAsia="Calibri" w:hAnsi="Arial" w:cs="Arial"/>
        <w:b/>
        <w:sz w:val="24"/>
        <w:szCs w:val="24"/>
      </w:rPr>
      <w:t xml:space="preserve">                                    INSTITUCIÓN EDUCATIVA INEM JORGE ISAACS</w:t>
    </w:r>
  </w:p>
  <w:p w:rsidR="006F1CF1" w:rsidRPr="006F1CF1" w:rsidRDefault="006F1CF1" w:rsidP="006F1CF1">
    <w:pPr>
      <w:tabs>
        <w:tab w:val="left" w:pos="4207"/>
      </w:tabs>
      <w:spacing w:after="0" w:line="240" w:lineRule="auto"/>
      <w:rPr>
        <w:rFonts w:ascii="Arial" w:eastAsia="Calibri" w:hAnsi="Arial" w:cs="Arial"/>
        <w:b/>
        <w:sz w:val="24"/>
        <w:szCs w:val="24"/>
      </w:rPr>
    </w:pPr>
    <w:r w:rsidRPr="006F1CF1">
      <w:rPr>
        <w:rFonts w:ascii="Arial" w:eastAsia="Calibri" w:hAnsi="Arial" w:cs="Arial"/>
        <w:b/>
        <w:sz w:val="24"/>
        <w:szCs w:val="24"/>
      </w:rPr>
      <w:t xml:space="preserve">                                   RESUMEN DEL PCA  PARA PADRES DE FAMILIA </w:t>
    </w:r>
  </w:p>
  <w:p w:rsidR="006F1CF1" w:rsidRDefault="006F1CF1">
    <w:pPr>
      <w:pStyle w:val="Encabezado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319A8"/>
    <w:multiLevelType w:val="hybridMultilevel"/>
    <w:tmpl w:val="C010DB12"/>
    <w:lvl w:ilvl="0" w:tplc="D042F288">
      <w:start w:val="1"/>
      <w:numFmt w:val="bullet"/>
      <w:pStyle w:val="Vietas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1F74"/>
    <w:rsid w:val="00051E43"/>
    <w:rsid w:val="00183824"/>
    <w:rsid w:val="001B7549"/>
    <w:rsid w:val="0032776E"/>
    <w:rsid w:val="003B2965"/>
    <w:rsid w:val="00404CFF"/>
    <w:rsid w:val="00474C23"/>
    <w:rsid w:val="0051736C"/>
    <w:rsid w:val="005A5AD1"/>
    <w:rsid w:val="005E24D3"/>
    <w:rsid w:val="005F1BBA"/>
    <w:rsid w:val="0062377E"/>
    <w:rsid w:val="006313C7"/>
    <w:rsid w:val="0068249F"/>
    <w:rsid w:val="00691D7A"/>
    <w:rsid w:val="006B5AB3"/>
    <w:rsid w:val="006C1336"/>
    <w:rsid w:val="006F1CF1"/>
    <w:rsid w:val="007E1FC0"/>
    <w:rsid w:val="007F0A9A"/>
    <w:rsid w:val="00973682"/>
    <w:rsid w:val="009E0F11"/>
    <w:rsid w:val="00A00C0C"/>
    <w:rsid w:val="00A90C80"/>
    <w:rsid w:val="00AF5C75"/>
    <w:rsid w:val="00AF6BE2"/>
    <w:rsid w:val="00BB5D6D"/>
    <w:rsid w:val="00BC1F74"/>
    <w:rsid w:val="00C560D5"/>
    <w:rsid w:val="00CA084F"/>
    <w:rsid w:val="00D157D5"/>
    <w:rsid w:val="00E86807"/>
    <w:rsid w:val="00ED7809"/>
    <w:rsid w:val="00F21064"/>
    <w:rsid w:val="00F50A48"/>
    <w:rsid w:val="00F62FFB"/>
    <w:rsid w:val="00F70EFC"/>
    <w:rsid w:val="00FB4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9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1C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1CF1"/>
  </w:style>
  <w:style w:type="paragraph" w:styleId="Piedepgina">
    <w:name w:val="footer"/>
    <w:basedOn w:val="Normal"/>
    <w:link w:val="PiedepginaCar"/>
    <w:uiPriority w:val="99"/>
    <w:unhideWhenUsed/>
    <w:rsid w:val="006F1C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1CF1"/>
  </w:style>
  <w:style w:type="paragraph" w:styleId="Textodeglobo">
    <w:name w:val="Balloon Text"/>
    <w:basedOn w:val="Normal"/>
    <w:link w:val="TextodegloboCar"/>
    <w:uiPriority w:val="99"/>
    <w:semiHidden/>
    <w:unhideWhenUsed/>
    <w:rsid w:val="006F1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1CF1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CA084F"/>
    <w:pPr>
      <w:spacing w:after="0" w:line="240" w:lineRule="auto"/>
    </w:pPr>
    <w:rPr>
      <w:rFonts w:ascii="Calibri" w:eastAsia="Calibri" w:hAnsi="Calibri" w:cs="Times New Roman"/>
    </w:rPr>
  </w:style>
  <w:style w:type="character" w:styleId="Textodelmarcadordeposicin">
    <w:name w:val="Placeholder Text"/>
    <w:basedOn w:val="Fuentedeprrafopredeter"/>
    <w:uiPriority w:val="99"/>
    <w:semiHidden/>
    <w:rsid w:val="0062377E"/>
    <w:rPr>
      <w:color w:val="808080"/>
    </w:rPr>
  </w:style>
  <w:style w:type="character" w:styleId="Textoennegrita">
    <w:name w:val="Strong"/>
    <w:basedOn w:val="Fuentedeprrafopredeter"/>
    <w:uiPriority w:val="22"/>
    <w:qFormat/>
    <w:rsid w:val="0062377E"/>
    <w:rPr>
      <w:b/>
      <w:bCs/>
    </w:rPr>
  </w:style>
  <w:style w:type="paragraph" w:styleId="Prrafodelista">
    <w:name w:val="List Paragraph"/>
    <w:basedOn w:val="Normal"/>
    <w:uiPriority w:val="34"/>
    <w:qFormat/>
    <w:rsid w:val="001B7549"/>
    <w:pPr>
      <w:ind w:left="720"/>
      <w:contextualSpacing/>
    </w:pPr>
  </w:style>
  <w:style w:type="paragraph" w:customStyle="1" w:styleId="Vietas1">
    <w:name w:val="Viñetas 1"/>
    <w:basedOn w:val="Prrafodelista"/>
    <w:link w:val="Vietas1Car"/>
    <w:qFormat/>
    <w:rsid w:val="009E0F11"/>
    <w:pPr>
      <w:numPr>
        <w:numId w:val="1"/>
      </w:numPr>
      <w:spacing w:after="0" w:line="240" w:lineRule="auto"/>
      <w:jc w:val="both"/>
    </w:pPr>
    <w:rPr>
      <w:rFonts w:ascii="Arial" w:eastAsia="Calibri" w:hAnsi="Arial" w:cs="Arial"/>
      <w:sz w:val="20"/>
      <w:szCs w:val="20"/>
      <w:lang w:val="es-CO"/>
    </w:rPr>
  </w:style>
  <w:style w:type="paragraph" w:customStyle="1" w:styleId="Texto">
    <w:name w:val="Texto"/>
    <w:basedOn w:val="Normal"/>
    <w:link w:val="TextoCar"/>
    <w:qFormat/>
    <w:rsid w:val="0032776E"/>
    <w:pPr>
      <w:spacing w:after="0" w:line="240" w:lineRule="auto"/>
      <w:jc w:val="both"/>
    </w:pPr>
    <w:rPr>
      <w:rFonts w:ascii="Arial" w:eastAsia="Calibri" w:hAnsi="Arial" w:cs="Arial"/>
      <w:sz w:val="20"/>
      <w:lang w:val="es-CO"/>
    </w:rPr>
  </w:style>
  <w:style w:type="character" w:customStyle="1" w:styleId="TextoCar">
    <w:name w:val="Texto Car"/>
    <w:basedOn w:val="Fuentedeprrafopredeter"/>
    <w:link w:val="Texto"/>
    <w:rsid w:val="0032776E"/>
    <w:rPr>
      <w:rFonts w:ascii="Arial" w:eastAsia="Calibri" w:hAnsi="Arial" w:cs="Arial"/>
      <w:sz w:val="20"/>
      <w:lang w:val="es-CO"/>
    </w:rPr>
  </w:style>
  <w:style w:type="paragraph" w:customStyle="1" w:styleId="Estilo2">
    <w:name w:val="Estilo2"/>
    <w:basedOn w:val="Normal"/>
    <w:link w:val="Estilo2Car"/>
    <w:qFormat/>
    <w:rsid w:val="00404CFF"/>
    <w:pPr>
      <w:shd w:val="clear" w:color="auto" w:fill="FFFFFF"/>
      <w:tabs>
        <w:tab w:val="left" w:pos="2550"/>
      </w:tabs>
      <w:spacing w:after="0" w:line="240" w:lineRule="auto"/>
      <w:jc w:val="both"/>
    </w:pPr>
    <w:rPr>
      <w:rFonts w:ascii="Arial" w:eastAsia="Calibri" w:hAnsi="Arial" w:cs="Times New Roman"/>
      <w:sz w:val="20"/>
      <w:u w:val="single"/>
    </w:rPr>
  </w:style>
  <w:style w:type="character" w:customStyle="1" w:styleId="Estilo2Car">
    <w:name w:val="Estilo2 Car"/>
    <w:basedOn w:val="Fuentedeprrafopredeter"/>
    <w:link w:val="Estilo2"/>
    <w:rsid w:val="00404CFF"/>
    <w:rPr>
      <w:rFonts w:ascii="Arial" w:eastAsia="Calibri" w:hAnsi="Arial" w:cs="Times New Roman"/>
      <w:sz w:val="20"/>
      <w:u w:val="single"/>
      <w:shd w:val="clear" w:color="auto" w:fill="FFFFFF"/>
    </w:rPr>
  </w:style>
  <w:style w:type="character" w:customStyle="1" w:styleId="Vietas1Car">
    <w:name w:val="Viñetas 1 Car"/>
    <w:basedOn w:val="Fuentedeprrafopredeter"/>
    <w:link w:val="Vietas1"/>
    <w:rsid w:val="00404CFF"/>
    <w:rPr>
      <w:rFonts w:ascii="Arial" w:eastAsia="Calibri" w:hAnsi="Arial" w:cs="Arial"/>
      <w:sz w:val="20"/>
      <w:szCs w:val="20"/>
      <w:lang w:val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1C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1CF1"/>
  </w:style>
  <w:style w:type="paragraph" w:styleId="Piedepgina">
    <w:name w:val="footer"/>
    <w:basedOn w:val="Normal"/>
    <w:link w:val="PiedepginaCar"/>
    <w:uiPriority w:val="99"/>
    <w:unhideWhenUsed/>
    <w:rsid w:val="006F1C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1CF1"/>
  </w:style>
  <w:style w:type="paragraph" w:styleId="Textodeglobo">
    <w:name w:val="Balloon Text"/>
    <w:basedOn w:val="Normal"/>
    <w:link w:val="TextodegloboCar"/>
    <w:uiPriority w:val="99"/>
    <w:semiHidden/>
    <w:unhideWhenUsed/>
    <w:rsid w:val="006F1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1CF1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CA084F"/>
    <w:pPr>
      <w:spacing w:after="0" w:line="240" w:lineRule="auto"/>
    </w:pPr>
    <w:rPr>
      <w:rFonts w:ascii="Calibri" w:eastAsia="Calibri" w:hAnsi="Calibri" w:cs="Times New Roman"/>
    </w:rPr>
  </w:style>
  <w:style w:type="character" w:styleId="Textodelmarcadordeposicin">
    <w:name w:val="Placeholder Text"/>
    <w:basedOn w:val="Fuentedeprrafopredeter"/>
    <w:uiPriority w:val="99"/>
    <w:semiHidden/>
    <w:rsid w:val="0062377E"/>
    <w:rPr>
      <w:color w:val="808080"/>
    </w:rPr>
  </w:style>
  <w:style w:type="character" w:styleId="Textoennegrita">
    <w:name w:val="Strong"/>
    <w:basedOn w:val="Fuentedeprrafopredeter"/>
    <w:uiPriority w:val="22"/>
    <w:qFormat/>
    <w:rsid w:val="0062377E"/>
    <w:rPr>
      <w:b/>
      <w:bCs/>
    </w:rPr>
  </w:style>
  <w:style w:type="paragraph" w:styleId="Prrafodelista">
    <w:name w:val="List Paragraph"/>
    <w:basedOn w:val="Normal"/>
    <w:uiPriority w:val="34"/>
    <w:qFormat/>
    <w:rsid w:val="001B7549"/>
    <w:pPr>
      <w:ind w:left="720"/>
      <w:contextualSpacing/>
    </w:pPr>
  </w:style>
  <w:style w:type="paragraph" w:customStyle="1" w:styleId="Vietas1">
    <w:name w:val="Viñetas 1"/>
    <w:basedOn w:val="Prrafodelista"/>
    <w:qFormat/>
    <w:rsid w:val="009E0F11"/>
    <w:pPr>
      <w:numPr>
        <w:numId w:val="1"/>
      </w:numPr>
      <w:spacing w:after="0" w:line="240" w:lineRule="auto"/>
      <w:jc w:val="both"/>
    </w:pPr>
    <w:rPr>
      <w:rFonts w:ascii="Arial" w:eastAsia="Calibri" w:hAnsi="Arial" w:cs="Arial"/>
      <w:sz w:val="20"/>
      <w:szCs w:val="20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10CFC073E4449318B80E2797B145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6C3AD-F9D7-4E9B-BA47-CAF0E9D807D4}"/>
      </w:docPartPr>
      <w:docPartBody>
        <w:p w:rsidR="00692620" w:rsidRDefault="009C3D0B" w:rsidP="009C3D0B">
          <w:pPr>
            <w:pStyle w:val="B10CFC073E4449318B80E2797B1457CC1"/>
          </w:pPr>
          <w:r w:rsidRPr="00D22412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0F737-CE9E-47E4-89AE-A773ECAF5E7F}"/>
      </w:docPartPr>
      <w:docPartBody>
        <w:p w:rsidR="00692620" w:rsidRDefault="009C3D0B">
          <w:r w:rsidRPr="00D2241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BB51DA1C14A4981AEDE84A52DDA4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6A888-ED73-4482-8CB6-06EB2089C536}"/>
      </w:docPartPr>
      <w:docPartBody>
        <w:p w:rsidR="00692620" w:rsidRDefault="009C3D0B" w:rsidP="009C3D0B">
          <w:pPr>
            <w:pStyle w:val="9BB51DA1C14A4981AEDE84A52DDA411B2"/>
          </w:pPr>
          <w:r w:rsidRPr="00D2241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D04318E456F4ED8BCD78D29CEE1B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D7CC6-A09E-4414-8BF3-5E86A6D97406}"/>
      </w:docPartPr>
      <w:docPartBody>
        <w:p w:rsidR="00692620" w:rsidRDefault="009C3D0B">
          <w:r w:rsidRPr="009E0F11">
            <w:t>Haga clic aquí para escribir texto.</w:t>
          </w:r>
        </w:p>
      </w:docPartBody>
    </w:docPart>
    <w:docPart>
      <w:docPartPr>
        <w:name w:val="9DF613DB3AB24317BB3ACA369EB27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68B83-8ACD-4E03-8C22-C6F5954BB254}"/>
      </w:docPartPr>
      <w:docPartBody>
        <w:p w:rsidR="00A847A7" w:rsidRDefault="006740AA" w:rsidP="006740AA">
          <w:pPr>
            <w:pStyle w:val="9DF613DB3AB24317BB3ACA369EB27DAE"/>
          </w:pPr>
          <w:r w:rsidRPr="0032435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253C198B6884182A57A8719048F9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146EB-4AEE-4863-878F-DBE2DC182316}"/>
      </w:docPartPr>
      <w:docPartBody>
        <w:p w:rsidR="00A847A7" w:rsidRDefault="006740AA" w:rsidP="006740AA">
          <w:pPr>
            <w:pStyle w:val="9253C198B6884182A57A8719048F9719"/>
          </w:pPr>
          <w:r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18BC6C019424D5183EEC1C02009C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69F90-4DCA-48A7-9C66-24BA69706A14}"/>
      </w:docPartPr>
      <w:docPartBody>
        <w:p w:rsidR="00A847A7" w:rsidRDefault="006740AA" w:rsidP="006740AA">
          <w:pPr>
            <w:pStyle w:val="C18BC6C019424D5183EEC1C02009C410"/>
          </w:pPr>
          <w:r w:rsidRPr="0032435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5584F8B1AB54D3CA120ED870AB00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06822-ECB0-4249-B968-EA8C005BAF68}"/>
      </w:docPartPr>
      <w:docPartBody>
        <w:p w:rsidR="00A847A7" w:rsidRDefault="006740AA" w:rsidP="006740AA">
          <w:pPr>
            <w:pStyle w:val="75584F8B1AB54D3CA120ED870AB00491"/>
          </w:pPr>
          <w:r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66B587F17FA4F5DB2B104A887371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209B1-5C19-4312-A464-6EC5CDE37DDC}"/>
      </w:docPartPr>
      <w:docPartBody>
        <w:p w:rsidR="00F11F08" w:rsidRDefault="003A3FEA" w:rsidP="003A3FEA">
          <w:pPr>
            <w:pStyle w:val="366B587F17FA4F5DB2B104A887371888"/>
          </w:pPr>
          <w:r w:rsidRPr="00F716D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84704CEDD6F4C4397B35B9ECEF2A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5B857-E358-4D22-94B2-1CDF0EBAF3DE}"/>
      </w:docPartPr>
      <w:docPartBody>
        <w:p w:rsidR="00000000" w:rsidRDefault="00F11F08" w:rsidP="00F11F08">
          <w:pPr>
            <w:pStyle w:val="484704CEDD6F4C4397B35B9ECEF2A41C"/>
          </w:pPr>
          <w:r w:rsidRPr="00734D5C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C3D0B"/>
    <w:rsid w:val="002733B0"/>
    <w:rsid w:val="003A3FEA"/>
    <w:rsid w:val="006740AA"/>
    <w:rsid w:val="00692620"/>
    <w:rsid w:val="009C3D0B"/>
    <w:rsid w:val="00A847A7"/>
    <w:rsid w:val="00BC36EA"/>
    <w:rsid w:val="00EF1FFC"/>
    <w:rsid w:val="00F11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6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AEC82B890D5414B831432B6D9A26A82">
    <w:name w:val="EAEC82B890D5414B831432B6D9A26A82"/>
    <w:rsid w:val="009C3D0B"/>
  </w:style>
  <w:style w:type="character" w:styleId="Textodelmarcadordeposicin">
    <w:name w:val="Placeholder Text"/>
    <w:uiPriority w:val="99"/>
    <w:semiHidden/>
    <w:rsid w:val="00F11F08"/>
    <w:rPr>
      <w:color w:val="808080"/>
    </w:rPr>
  </w:style>
  <w:style w:type="paragraph" w:customStyle="1" w:styleId="5C79C7E7E3064D0182551CCB4E58B362">
    <w:name w:val="5C79C7E7E3064D0182551CCB4E58B362"/>
    <w:rsid w:val="009C3D0B"/>
  </w:style>
  <w:style w:type="paragraph" w:customStyle="1" w:styleId="FDC67B4C8CFD497FA14E363E2BDAD254">
    <w:name w:val="FDC67B4C8CFD497FA14E363E2BDAD254"/>
    <w:rsid w:val="009C3D0B"/>
  </w:style>
  <w:style w:type="paragraph" w:customStyle="1" w:styleId="B10CFC073E4449318B80E2797B1457CC">
    <w:name w:val="B10CFC073E4449318B80E2797B1457CC"/>
    <w:rsid w:val="009C3D0B"/>
  </w:style>
  <w:style w:type="paragraph" w:customStyle="1" w:styleId="B10CFC073E4449318B80E2797B1457CC1">
    <w:name w:val="B10CFC073E4449318B80E2797B1457CC1"/>
    <w:rsid w:val="009C3D0B"/>
    <w:rPr>
      <w:rFonts w:eastAsiaTheme="minorHAnsi"/>
      <w:lang w:eastAsia="en-US"/>
    </w:rPr>
  </w:style>
  <w:style w:type="paragraph" w:customStyle="1" w:styleId="088D5A8E9D2D44608603C67E4F17ACB7">
    <w:name w:val="088D5A8E9D2D44608603C67E4F17ACB7"/>
    <w:rsid w:val="009C3D0B"/>
    <w:rPr>
      <w:rFonts w:eastAsiaTheme="minorHAnsi"/>
      <w:lang w:eastAsia="en-US"/>
    </w:rPr>
  </w:style>
  <w:style w:type="paragraph" w:customStyle="1" w:styleId="2E491D8FC9684DB6963A99072F0D77B5">
    <w:name w:val="2E491D8FC9684DB6963A99072F0D77B5"/>
    <w:rsid w:val="009C3D0B"/>
    <w:rPr>
      <w:rFonts w:eastAsiaTheme="minorHAnsi"/>
      <w:lang w:eastAsia="en-US"/>
    </w:rPr>
  </w:style>
  <w:style w:type="paragraph" w:customStyle="1" w:styleId="9BB51DA1C14A4981AEDE84A52DDA411B">
    <w:name w:val="9BB51DA1C14A4981AEDE84A52DDA411B"/>
    <w:rsid w:val="009C3D0B"/>
    <w:rPr>
      <w:rFonts w:eastAsiaTheme="minorHAnsi"/>
      <w:lang w:eastAsia="en-US"/>
    </w:rPr>
  </w:style>
  <w:style w:type="paragraph" w:customStyle="1" w:styleId="72450F96D9E44AE3BF495EFF2B777E9B">
    <w:name w:val="72450F96D9E44AE3BF495EFF2B777E9B"/>
    <w:rsid w:val="009C3D0B"/>
    <w:rPr>
      <w:rFonts w:eastAsiaTheme="minorHAnsi"/>
      <w:lang w:eastAsia="en-US"/>
    </w:rPr>
  </w:style>
  <w:style w:type="paragraph" w:customStyle="1" w:styleId="2E491D8FC9684DB6963A99072F0D77B51">
    <w:name w:val="2E491D8FC9684DB6963A99072F0D77B51"/>
    <w:rsid w:val="009C3D0B"/>
    <w:rPr>
      <w:rFonts w:eastAsiaTheme="minorHAnsi"/>
      <w:lang w:eastAsia="en-US"/>
    </w:rPr>
  </w:style>
  <w:style w:type="paragraph" w:customStyle="1" w:styleId="9BB51DA1C14A4981AEDE84A52DDA411B1">
    <w:name w:val="9BB51DA1C14A4981AEDE84A52DDA411B1"/>
    <w:rsid w:val="009C3D0B"/>
    <w:rPr>
      <w:rFonts w:eastAsiaTheme="minorHAnsi"/>
      <w:lang w:eastAsia="en-US"/>
    </w:rPr>
  </w:style>
  <w:style w:type="paragraph" w:customStyle="1" w:styleId="72450F96D9E44AE3BF495EFF2B777E9B1">
    <w:name w:val="72450F96D9E44AE3BF495EFF2B777E9B1"/>
    <w:rsid w:val="009C3D0B"/>
    <w:rPr>
      <w:rFonts w:eastAsiaTheme="minorHAnsi"/>
      <w:lang w:eastAsia="en-US"/>
    </w:rPr>
  </w:style>
  <w:style w:type="paragraph" w:customStyle="1" w:styleId="8B1549373AED47C7A53BE5354FE30DF7">
    <w:name w:val="8B1549373AED47C7A53BE5354FE30DF7"/>
    <w:rsid w:val="009C3D0B"/>
  </w:style>
  <w:style w:type="paragraph" w:customStyle="1" w:styleId="C393E855F6F6497D8CDCFD3B8EC729CB">
    <w:name w:val="C393E855F6F6497D8CDCFD3B8EC729CB"/>
    <w:rsid w:val="009C3D0B"/>
  </w:style>
  <w:style w:type="paragraph" w:customStyle="1" w:styleId="2E491D8FC9684DB6963A99072F0D77B52">
    <w:name w:val="2E491D8FC9684DB6963A99072F0D77B52"/>
    <w:rsid w:val="009C3D0B"/>
    <w:rPr>
      <w:rFonts w:eastAsiaTheme="minorHAnsi"/>
      <w:lang w:eastAsia="en-US"/>
    </w:rPr>
  </w:style>
  <w:style w:type="paragraph" w:customStyle="1" w:styleId="9BB51DA1C14A4981AEDE84A52DDA411B2">
    <w:name w:val="9BB51DA1C14A4981AEDE84A52DDA411B2"/>
    <w:rsid w:val="009C3D0B"/>
    <w:rPr>
      <w:rFonts w:eastAsiaTheme="minorHAnsi"/>
      <w:lang w:eastAsia="en-US"/>
    </w:rPr>
  </w:style>
  <w:style w:type="paragraph" w:customStyle="1" w:styleId="72450F96D9E44AE3BF495EFF2B777E9B2">
    <w:name w:val="72450F96D9E44AE3BF495EFF2B777E9B2"/>
    <w:rsid w:val="009C3D0B"/>
    <w:rPr>
      <w:rFonts w:eastAsiaTheme="minorHAnsi"/>
      <w:lang w:eastAsia="en-US"/>
    </w:rPr>
  </w:style>
  <w:style w:type="paragraph" w:customStyle="1" w:styleId="9DF613DB3AB24317BB3ACA369EB27DAE">
    <w:name w:val="9DF613DB3AB24317BB3ACA369EB27DAE"/>
    <w:rsid w:val="006740AA"/>
    <w:rPr>
      <w:lang w:val="es-CO" w:eastAsia="es-CO"/>
    </w:rPr>
  </w:style>
  <w:style w:type="paragraph" w:customStyle="1" w:styleId="9253C198B6884182A57A8719048F9719">
    <w:name w:val="9253C198B6884182A57A8719048F9719"/>
    <w:rsid w:val="006740AA"/>
    <w:rPr>
      <w:lang w:val="es-CO" w:eastAsia="es-CO"/>
    </w:rPr>
  </w:style>
  <w:style w:type="paragraph" w:customStyle="1" w:styleId="C18BC6C019424D5183EEC1C02009C410">
    <w:name w:val="C18BC6C019424D5183EEC1C02009C410"/>
    <w:rsid w:val="006740AA"/>
    <w:rPr>
      <w:lang w:val="es-CO" w:eastAsia="es-CO"/>
    </w:rPr>
  </w:style>
  <w:style w:type="paragraph" w:customStyle="1" w:styleId="75584F8B1AB54D3CA120ED870AB00491">
    <w:name w:val="75584F8B1AB54D3CA120ED870AB00491"/>
    <w:rsid w:val="006740AA"/>
    <w:rPr>
      <w:lang w:val="es-CO" w:eastAsia="es-CO"/>
    </w:rPr>
  </w:style>
  <w:style w:type="paragraph" w:customStyle="1" w:styleId="366B587F17FA4F5DB2B104A887371888">
    <w:name w:val="366B587F17FA4F5DB2B104A887371888"/>
    <w:rsid w:val="003A3FEA"/>
  </w:style>
  <w:style w:type="paragraph" w:customStyle="1" w:styleId="484704CEDD6F4C4397B35B9ECEF2A41C">
    <w:name w:val="484704CEDD6F4C4397B35B9ECEF2A41C"/>
    <w:rsid w:val="00F11F0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518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Invitado</cp:lastModifiedBy>
  <cp:revision>9</cp:revision>
  <dcterms:created xsi:type="dcterms:W3CDTF">2015-02-11T03:17:00Z</dcterms:created>
  <dcterms:modified xsi:type="dcterms:W3CDTF">2015-03-16T15:52:00Z</dcterms:modified>
</cp:coreProperties>
</file>